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FE27" w14:textId="77777777" w:rsidR="00BB6189" w:rsidRDefault="00BB6189" w:rsidP="00BB6189">
      <w:pPr>
        <w:shd w:val="clear" w:color="auto" w:fill="FFFFFF"/>
        <w:jc w:val="center"/>
        <w:rPr>
          <w:b/>
          <w:bCs/>
          <w:color w:val="222222"/>
          <w:sz w:val="24"/>
          <w:szCs w:val="24"/>
        </w:rPr>
      </w:pPr>
      <w:r>
        <w:rPr>
          <w:b/>
          <w:bCs/>
          <w:color w:val="222222"/>
          <w:sz w:val="24"/>
          <w:szCs w:val="24"/>
        </w:rPr>
        <w:t>Regolamento sulle modalità di svolgimento in modalità telematica</w:t>
      </w:r>
    </w:p>
    <w:p w14:paraId="3585098B" w14:textId="77777777" w:rsidR="00BB6189" w:rsidRDefault="00BB6189" w:rsidP="00BB6189">
      <w:pPr>
        <w:shd w:val="clear" w:color="auto" w:fill="FFFFFF"/>
        <w:jc w:val="center"/>
        <w:rPr>
          <w:b/>
          <w:bCs/>
          <w:color w:val="222222"/>
          <w:sz w:val="24"/>
          <w:szCs w:val="24"/>
        </w:rPr>
      </w:pPr>
      <w:r>
        <w:rPr>
          <w:b/>
          <w:bCs/>
          <w:color w:val="222222"/>
          <w:sz w:val="24"/>
          <w:szCs w:val="24"/>
        </w:rPr>
        <w:t xml:space="preserve"> delle sedute della Giunta comunale</w:t>
      </w:r>
    </w:p>
    <w:p w14:paraId="4BCBD836" w14:textId="77777777" w:rsidR="00BB6189" w:rsidRDefault="00BB6189" w:rsidP="00BB6189">
      <w:pPr>
        <w:shd w:val="clear" w:color="auto" w:fill="FFFFFF"/>
        <w:jc w:val="center"/>
        <w:rPr>
          <w:b/>
          <w:bCs/>
          <w:color w:val="222222"/>
          <w:sz w:val="24"/>
          <w:szCs w:val="24"/>
        </w:rPr>
      </w:pPr>
      <w:r>
        <w:rPr>
          <w:b/>
          <w:bCs/>
          <w:color w:val="222222"/>
          <w:sz w:val="24"/>
          <w:szCs w:val="24"/>
        </w:rPr>
        <w:t>(approvato con DGC n… del …)</w:t>
      </w:r>
    </w:p>
    <w:p w14:paraId="66326ABA" w14:textId="77777777" w:rsidR="00BB6189" w:rsidRDefault="00BB6189" w:rsidP="00BB6189">
      <w:pPr>
        <w:shd w:val="clear" w:color="auto" w:fill="FFFFFF"/>
        <w:jc w:val="both"/>
        <w:rPr>
          <w:color w:val="222222"/>
          <w:sz w:val="24"/>
          <w:szCs w:val="24"/>
        </w:rPr>
      </w:pPr>
    </w:p>
    <w:p w14:paraId="37355CFA" w14:textId="77777777" w:rsidR="00BB6189" w:rsidRDefault="00BB6189" w:rsidP="00BB6189">
      <w:pPr>
        <w:shd w:val="clear" w:color="auto" w:fill="FFFFFF"/>
        <w:jc w:val="both"/>
        <w:rPr>
          <w:color w:val="222222"/>
          <w:sz w:val="24"/>
          <w:szCs w:val="24"/>
        </w:rPr>
      </w:pPr>
    </w:p>
    <w:p w14:paraId="153CC2E2" w14:textId="77777777" w:rsidR="00BB6189" w:rsidRDefault="00BB6189" w:rsidP="00BB6189">
      <w:pPr>
        <w:shd w:val="clear" w:color="auto" w:fill="FFFFFF"/>
        <w:jc w:val="both"/>
        <w:rPr>
          <w:color w:val="222222"/>
          <w:sz w:val="24"/>
          <w:szCs w:val="24"/>
        </w:rPr>
      </w:pPr>
    </w:p>
    <w:p w14:paraId="570D0655"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Articolo 1- Oggetto</w:t>
      </w:r>
    </w:p>
    <w:p w14:paraId="29B8C77E" w14:textId="77777777" w:rsidR="00BB6189" w:rsidRDefault="00BB6189" w:rsidP="00BB6189">
      <w:pPr>
        <w:shd w:val="clear" w:color="auto" w:fill="FFFFFF"/>
        <w:spacing w:line="276" w:lineRule="auto"/>
        <w:jc w:val="both"/>
        <w:rPr>
          <w:color w:val="222222"/>
          <w:sz w:val="24"/>
          <w:szCs w:val="24"/>
        </w:rPr>
      </w:pPr>
      <w:r>
        <w:rPr>
          <w:color w:val="222222"/>
          <w:sz w:val="24"/>
          <w:szCs w:val="24"/>
        </w:rPr>
        <w:t xml:space="preserve">1. Il presente Regolamento disciplina lo svolgimento delle sedute della </w:t>
      </w:r>
      <w:proofErr w:type="gramStart"/>
      <w:r>
        <w:rPr>
          <w:color w:val="222222"/>
          <w:sz w:val="24"/>
          <w:szCs w:val="24"/>
        </w:rPr>
        <w:t>Giunta  comunale</w:t>
      </w:r>
      <w:proofErr w:type="gramEnd"/>
      <w:r>
        <w:rPr>
          <w:color w:val="222222"/>
          <w:sz w:val="24"/>
          <w:szCs w:val="24"/>
        </w:rPr>
        <w:t xml:space="preserve"> in modalità telematica “videoconferenza”.</w:t>
      </w:r>
    </w:p>
    <w:p w14:paraId="30C9F3BB" w14:textId="77777777" w:rsidR="00BB6189" w:rsidRDefault="00BB6189" w:rsidP="00BB6189">
      <w:pPr>
        <w:shd w:val="clear" w:color="auto" w:fill="FFFFFF"/>
        <w:jc w:val="both"/>
        <w:rPr>
          <w:b/>
          <w:bCs/>
          <w:color w:val="222222"/>
          <w:sz w:val="24"/>
          <w:szCs w:val="24"/>
        </w:rPr>
      </w:pPr>
    </w:p>
    <w:p w14:paraId="4E98274C"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Articolo 2- Definizioni</w:t>
      </w:r>
    </w:p>
    <w:p w14:paraId="3E286AB2" w14:textId="77777777" w:rsidR="00BB6189" w:rsidRDefault="00BB6189" w:rsidP="00BB6189">
      <w:pPr>
        <w:shd w:val="clear" w:color="auto" w:fill="FFFFFF"/>
        <w:spacing w:line="276" w:lineRule="auto"/>
        <w:jc w:val="both"/>
        <w:rPr>
          <w:color w:val="222222"/>
          <w:sz w:val="24"/>
          <w:szCs w:val="24"/>
        </w:rPr>
      </w:pPr>
      <w:r>
        <w:rPr>
          <w:color w:val="222222"/>
          <w:sz w:val="24"/>
          <w:szCs w:val="24"/>
        </w:rPr>
        <w:t>1. Ai fini del presente regolamento sono definite “sedute in modalità telematica videoconferenza” le riunioni in cui uno o più componenti della Giunta sia collegato in videoconferenza, anche a distanza, ossia da luoghi diversi, anche differenti tra loro, dalla sede dell’incontro fissato nella convocazione.</w:t>
      </w:r>
    </w:p>
    <w:p w14:paraId="2F921192" w14:textId="77777777" w:rsidR="00BB6189" w:rsidRDefault="00BB6189" w:rsidP="00BB6189">
      <w:pPr>
        <w:shd w:val="clear" w:color="auto" w:fill="FFFFFF"/>
        <w:spacing w:line="276" w:lineRule="auto"/>
        <w:jc w:val="both"/>
        <w:rPr>
          <w:color w:val="222222"/>
          <w:sz w:val="24"/>
          <w:szCs w:val="24"/>
        </w:rPr>
      </w:pPr>
      <w:r>
        <w:rPr>
          <w:color w:val="222222"/>
          <w:sz w:val="24"/>
          <w:szCs w:val="24"/>
        </w:rPr>
        <w:t>2. Con il termine “videoconferenza” si intende l’utilizzo di canali elettronici finalizzati a facilitare la</w:t>
      </w:r>
    </w:p>
    <w:p w14:paraId="11B8DEE4" w14:textId="77777777" w:rsidR="00BB6189" w:rsidRDefault="00BB6189" w:rsidP="00BB6189">
      <w:pPr>
        <w:shd w:val="clear" w:color="auto" w:fill="FFFFFF"/>
        <w:spacing w:line="276" w:lineRule="auto"/>
        <w:jc w:val="both"/>
        <w:rPr>
          <w:color w:val="222222"/>
          <w:sz w:val="24"/>
          <w:szCs w:val="24"/>
        </w:rPr>
      </w:pPr>
      <w:r>
        <w:rPr>
          <w:color w:val="222222"/>
          <w:sz w:val="24"/>
          <w:szCs w:val="24"/>
        </w:rPr>
        <w:t>comunicazione tra gruppi di persone situate contemporaneamente in due o più luoghi diversi, attraverso modalità telematiche audio e video.</w:t>
      </w:r>
    </w:p>
    <w:p w14:paraId="7C4B83ED" w14:textId="77777777" w:rsidR="00BB6189" w:rsidRDefault="00BB6189" w:rsidP="00BB6189">
      <w:pPr>
        <w:shd w:val="clear" w:color="auto" w:fill="FFFFFF"/>
        <w:spacing w:line="276" w:lineRule="auto"/>
        <w:jc w:val="both"/>
        <w:rPr>
          <w:color w:val="222222"/>
          <w:sz w:val="24"/>
          <w:szCs w:val="24"/>
        </w:rPr>
      </w:pPr>
      <w:r>
        <w:rPr>
          <w:color w:val="222222"/>
          <w:sz w:val="24"/>
          <w:szCs w:val="24"/>
        </w:rPr>
        <w:t xml:space="preserve">4. </w:t>
      </w:r>
      <w:proofErr w:type="gramStart"/>
      <w:r>
        <w:rPr>
          <w:color w:val="222222"/>
          <w:sz w:val="24"/>
          <w:szCs w:val="24"/>
        </w:rPr>
        <w:t>E’</w:t>
      </w:r>
      <w:proofErr w:type="gramEnd"/>
      <w:r>
        <w:rPr>
          <w:color w:val="222222"/>
          <w:sz w:val="24"/>
          <w:szCs w:val="24"/>
        </w:rPr>
        <w:t xml:space="preserve"> consentito al Sindaco e agli assessori comunali di collegarsi da qualsiasi luogo che permetta il</w:t>
      </w:r>
    </w:p>
    <w:p w14:paraId="781116A7" w14:textId="77777777" w:rsidR="00BB6189" w:rsidRDefault="00BB6189" w:rsidP="00BB6189">
      <w:pPr>
        <w:shd w:val="clear" w:color="auto" w:fill="FFFFFF"/>
        <w:spacing w:line="276" w:lineRule="auto"/>
        <w:jc w:val="both"/>
        <w:rPr>
          <w:color w:val="222222"/>
          <w:sz w:val="24"/>
          <w:szCs w:val="24"/>
        </w:rPr>
      </w:pPr>
      <w:r>
        <w:rPr>
          <w:color w:val="222222"/>
          <w:sz w:val="24"/>
          <w:szCs w:val="24"/>
        </w:rPr>
        <w:t>rispetto delle condizioni richiamate dall’art. 5 del Presente Regolamento.</w:t>
      </w:r>
    </w:p>
    <w:p w14:paraId="429EF2BD" w14:textId="77777777" w:rsidR="00BB6189" w:rsidRDefault="00BB6189" w:rsidP="00BB6189">
      <w:pPr>
        <w:shd w:val="clear" w:color="auto" w:fill="FFFFFF"/>
        <w:jc w:val="both"/>
        <w:rPr>
          <w:color w:val="222222"/>
          <w:sz w:val="24"/>
          <w:szCs w:val="24"/>
        </w:rPr>
      </w:pPr>
    </w:p>
    <w:p w14:paraId="66D3100E"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 xml:space="preserve">Articolo 3 - Requisiti tecnici minimi per le sedute in modalità videoconferenza </w:t>
      </w:r>
    </w:p>
    <w:p w14:paraId="4A1BC94B" w14:textId="77777777" w:rsidR="00BB6189" w:rsidRDefault="00BB6189" w:rsidP="00BB6189">
      <w:pPr>
        <w:shd w:val="clear" w:color="auto" w:fill="FFFFFF"/>
        <w:spacing w:line="276" w:lineRule="auto"/>
        <w:jc w:val="both"/>
        <w:rPr>
          <w:color w:val="222222"/>
          <w:sz w:val="24"/>
          <w:szCs w:val="24"/>
        </w:rPr>
      </w:pPr>
      <w:proofErr w:type="gramStart"/>
      <w:r>
        <w:rPr>
          <w:color w:val="222222"/>
          <w:sz w:val="24"/>
          <w:szCs w:val="24"/>
        </w:rPr>
        <w:t>1. .La</w:t>
      </w:r>
      <w:proofErr w:type="gramEnd"/>
      <w:r>
        <w:rPr>
          <w:color w:val="222222"/>
          <w:sz w:val="24"/>
          <w:szCs w:val="24"/>
        </w:rPr>
        <w:t xml:space="preserve"> partecipazione a distanza delle riunioni della Giunta in modalità “videoconferenza” presuppone la disponibilità di strumenti telematici-informatici idonei a garantire:</w:t>
      </w:r>
    </w:p>
    <w:p w14:paraId="270624C7" w14:textId="77777777" w:rsidR="00BB6189" w:rsidRDefault="00BB6189" w:rsidP="00BB6189">
      <w:pPr>
        <w:shd w:val="clear" w:color="auto" w:fill="FFFFFF"/>
        <w:spacing w:line="276" w:lineRule="auto"/>
        <w:jc w:val="both"/>
        <w:rPr>
          <w:color w:val="222222"/>
          <w:sz w:val="24"/>
          <w:szCs w:val="24"/>
        </w:rPr>
      </w:pPr>
      <w:r>
        <w:rPr>
          <w:color w:val="222222"/>
          <w:sz w:val="24"/>
          <w:szCs w:val="24"/>
        </w:rPr>
        <w:t>- l’identificazione degli intervenuti;</w:t>
      </w:r>
    </w:p>
    <w:p w14:paraId="31BDBAAA" w14:textId="77777777" w:rsidR="00BB6189" w:rsidRDefault="00BB6189" w:rsidP="00BB6189">
      <w:pPr>
        <w:shd w:val="clear" w:color="auto" w:fill="FFFFFF"/>
        <w:spacing w:line="276" w:lineRule="auto"/>
        <w:jc w:val="both"/>
        <w:rPr>
          <w:color w:val="222222"/>
          <w:sz w:val="24"/>
          <w:szCs w:val="24"/>
        </w:rPr>
      </w:pPr>
      <w:r>
        <w:rPr>
          <w:color w:val="222222"/>
          <w:sz w:val="24"/>
          <w:szCs w:val="24"/>
        </w:rPr>
        <w:t>- la reciproca percezione audiovisiva tra tutti i membri che consenta ai componenti dell’organo di</w:t>
      </w:r>
    </w:p>
    <w:p w14:paraId="56AED377" w14:textId="77777777" w:rsidR="00BB6189" w:rsidRDefault="00BB6189" w:rsidP="00BB6189">
      <w:pPr>
        <w:shd w:val="clear" w:color="auto" w:fill="FFFFFF"/>
        <w:spacing w:line="276" w:lineRule="auto"/>
        <w:jc w:val="both"/>
        <w:rPr>
          <w:color w:val="222222"/>
          <w:sz w:val="24"/>
          <w:szCs w:val="24"/>
        </w:rPr>
      </w:pPr>
      <w:r>
        <w:rPr>
          <w:color w:val="222222"/>
          <w:sz w:val="24"/>
          <w:szCs w:val="24"/>
        </w:rPr>
        <w:t>partecipare in collegamento simultaneo tra tutti i partecipanti su un piano di perfetta parità al</w:t>
      </w:r>
    </w:p>
    <w:p w14:paraId="0BF34F8E" w14:textId="77777777" w:rsidR="00BB6189" w:rsidRDefault="00BB6189" w:rsidP="00BB6189">
      <w:pPr>
        <w:shd w:val="clear" w:color="auto" w:fill="FFFFFF"/>
        <w:spacing w:line="276" w:lineRule="auto"/>
        <w:jc w:val="both"/>
        <w:rPr>
          <w:color w:val="222222"/>
          <w:sz w:val="24"/>
          <w:szCs w:val="24"/>
        </w:rPr>
      </w:pPr>
      <w:r>
        <w:rPr>
          <w:color w:val="222222"/>
          <w:sz w:val="24"/>
          <w:szCs w:val="24"/>
        </w:rPr>
        <w:t>dibattito;</w:t>
      </w:r>
    </w:p>
    <w:p w14:paraId="103FAD77" w14:textId="77777777" w:rsidR="00BB6189" w:rsidRDefault="00BB6189" w:rsidP="00BB6189">
      <w:pPr>
        <w:shd w:val="clear" w:color="auto" w:fill="FFFFFF"/>
        <w:spacing w:line="276" w:lineRule="auto"/>
        <w:jc w:val="both"/>
        <w:rPr>
          <w:color w:val="222222"/>
          <w:sz w:val="24"/>
          <w:szCs w:val="24"/>
        </w:rPr>
      </w:pPr>
      <w:r>
        <w:rPr>
          <w:color w:val="222222"/>
          <w:sz w:val="24"/>
          <w:szCs w:val="24"/>
        </w:rPr>
        <w:t>- la visione degli atti della riunione;</w:t>
      </w:r>
    </w:p>
    <w:p w14:paraId="75EE6E84" w14:textId="77777777" w:rsidR="00BB6189" w:rsidRDefault="00BB6189" w:rsidP="00BB6189">
      <w:pPr>
        <w:shd w:val="clear" w:color="auto" w:fill="FFFFFF"/>
        <w:spacing w:line="276" w:lineRule="auto"/>
        <w:jc w:val="both"/>
        <w:rPr>
          <w:color w:val="222222"/>
          <w:sz w:val="24"/>
          <w:szCs w:val="24"/>
        </w:rPr>
      </w:pPr>
      <w:r>
        <w:rPr>
          <w:color w:val="222222"/>
          <w:sz w:val="24"/>
          <w:szCs w:val="24"/>
        </w:rPr>
        <w:t>- lo scambio dei documenti;</w:t>
      </w:r>
    </w:p>
    <w:p w14:paraId="5712B84F" w14:textId="77777777" w:rsidR="00BB6189" w:rsidRDefault="00BB6189" w:rsidP="00BB6189">
      <w:pPr>
        <w:shd w:val="clear" w:color="auto" w:fill="FFFFFF"/>
        <w:spacing w:line="276" w:lineRule="auto"/>
        <w:jc w:val="both"/>
        <w:rPr>
          <w:color w:val="222222"/>
          <w:sz w:val="24"/>
          <w:szCs w:val="24"/>
        </w:rPr>
      </w:pPr>
      <w:r>
        <w:rPr>
          <w:color w:val="222222"/>
          <w:sz w:val="24"/>
          <w:szCs w:val="24"/>
        </w:rPr>
        <w:t>- la visione dei documenti mostrati e oggetto di discussione e votazione;</w:t>
      </w:r>
    </w:p>
    <w:p w14:paraId="0435A05F" w14:textId="77777777" w:rsidR="00BB6189" w:rsidRDefault="00BB6189" w:rsidP="00BB6189">
      <w:pPr>
        <w:shd w:val="clear" w:color="auto" w:fill="FFFFFF"/>
        <w:spacing w:line="276" w:lineRule="auto"/>
        <w:jc w:val="both"/>
        <w:rPr>
          <w:color w:val="222222"/>
          <w:sz w:val="24"/>
          <w:szCs w:val="24"/>
        </w:rPr>
      </w:pPr>
      <w:r>
        <w:rPr>
          <w:color w:val="222222"/>
          <w:sz w:val="24"/>
          <w:szCs w:val="24"/>
        </w:rPr>
        <w:t>- che il Segretario comunale sia posto nelle condizioni di verificare in modo certo, tramite schermata video, la presenza e l’identità dei componenti della Giunta e, qualora ciò non risulti possibile, gli stessi saranno considerati assenti;</w:t>
      </w:r>
    </w:p>
    <w:p w14:paraId="1855FEAF" w14:textId="77777777" w:rsidR="00BB6189" w:rsidRDefault="00BB6189" w:rsidP="00BB6189">
      <w:pPr>
        <w:shd w:val="clear" w:color="auto" w:fill="FFFFFF"/>
        <w:spacing w:line="276" w:lineRule="auto"/>
        <w:jc w:val="both"/>
        <w:rPr>
          <w:color w:val="222222"/>
          <w:sz w:val="24"/>
          <w:szCs w:val="24"/>
        </w:rPr>
      </w:pPr>
      <w:r>
        <w:rPr>
          <w:color w:val="222222"/>
          <w:sz w:val="24"/>
          <w:szCs w:val="24"/>
        </w:rPr>
        <w:t>- la segretezza della seduta;</w:t>
      </w:r>
    </w:p>
    <w:p w14:paraId="36182C75" w14:textId="77777777" w:rsidR="00BB6189" w:rsidRDefault="00BB6189" w:rsidP="00BB6189">
      <w:pPr>
        <w:shd w:val="clear" w:color="auto" w:fill="FFFFFF"/>
        <w:spacing w:line="276" w:lineRule="auto"/>
        <w:jc w:val="both"/>
        <w:rPr>
          <w:color w:val="222222"/>
          <w:sz w:val="24"/>
          <w:szCs w:val="24"/>
        </w:rPr>
      </w:pPr>
      <w:r>
        <w:rPr>
          <w:color w:val="222222"/>
          <w:sz w:val="24"/>
          <w:szCs w:val="24"/>
        </w:rPr>
        <w:t>- la discussione, l’intervento e il diritto di voto in tempo reale degli argomenti affrontati;</w:t>
      </w:r>
    </w:p>
    <w:p w14:paraId="586E56C6" w14:textId="77777777" w:rsidR="00BB6189" w:rsidRDefault="00BB6189" w:rsidP="00BB6189">
      <w:pPr>
        <w:shd w:val="clear" w:color="auto" w:fill="FFFFFF"/>
        <w:spacing w:line="276" w:lineRule="auto"/>
        <w:jc w:val="both"/>
        <w:rPr>
          <w:color w:val="222222"/>
          <w:sz w:val="24"/>
          <w:szCs w:val="24"/>
        </w:rPr>
      </w:pPr>
      <w:r>
        <w:rPr>
          <w:color w:val="222222"/>
          <w:sz w:val="24"/>
          <w:szCs w:val="24"/>
        </w:rPr>
        <w:t>2. Gli strumenti informatici potranno essere di proprietà dei partecipanti o, ove nella disponibilità</w:t>
      </w:r>
    </w:p>
    <w:p w14:paraId="1C03D4B4" w14:textId="77777777" w:rsidR="00BB6189" w:rsidRDefault="00BB6189" w:rsidP="00BB6189">
      <w:pPr>
        <w:shd w:val="clear" w:color="auto" w:fill="FFFFFF"/>
        <w:spacing w:line="276" w:lineRule="auto"/>
        <w:jc w:val="both"/>
        <w:rPr>
          <w:color w:val="222222"/>
          <w:sz w:val="24"/>
          <w:szCs w:val="24"/>
        </w:rPr>
      </w:pPr>
      <w:r>
        <w:rPr>
          <w:color w:val="222222"/>
          <w:sz w:val="24"/>
          <w:szCs w:val="24"/>
        </w:rPr>
        <w:t>dell’Ente, messi a disposizione da quest’ultimo (senza che ciò comporti alcun obbligo di acquisto della strumentazione a carico del Comune).</w:t>
      </w:r>
    </w:p>
    <w:p w14:paraId="5A03D102" w14:textId="77777777" w:rsidR="00BB6189" w:rsidRDefault="00BB6189" w:rsidP="00BB6189">
      <w:pPr>
        <w:shd w:val="clear" w:color="auto" w:fill="FFFFFF"/>
        <w:spacing w:line="276" w:lineRule="auto"/>
        <w:jc w:val="both"/>
        <w:rPr>
          <w:color w:val="222222"/>
          <w:sz w:val="24"/>
          <w:szCs w:val="24"/>
        </w:rPr>
      </w:pPr>
      <w:r>
        <w:rPr>
          <w:color w:val="222222"/>
          <w:sz w:val="24"/>
          <w:szCs w:val="24"/>
        </w:rPr>
        <w:lastRenderedPageBreak/>
        <w:t>3. Le sedute non potranno essere registrate autonomamente dai singoli partecipanti.</w:t>
      </w:r>
    </w:p>
    <w:p w14:paraId="5F762ED6" w14:textId="77777777" w:rsidR="00BB6189" w:rsidRDefault="00BB6189" w:rsidP="00BB6189">
      <w:pPr>
        <w:shd w:val="clear" w:color="auto" w:fill="FFFFFF"/>
        <w:spacing w:line="276" w:lineRule="auto"/>
        <w:jc w:val="both"/>
        <w:rPr>
          <w:color w:val="222222"/>
          <w:sz w:val="24"/>
          <w:szCs w:val="24"/>
        </w:rPr>
      </w:pPr>
      <w:r>
        <w:rPr>
          <w:color w:val="222222"/>
          <w:sz w:val="24"/>
          <w:szCs w:val="24"/>
        </w:rPr>
        <w:t xml:space="preserve">4. Al fine di consentire in ogni caso la conoscibilità fra tutti i partecipanti al consesso degli atti inerenti </w:t>
      </w:r>
      <w:proofErr w:type="gramStart"/>
      <w:r>
        <w:rPr>
          <w:color w:val="222222"/>
          <w:sz w:val="24"/>
          <w:szCs w:val="24"/>
        </w:rPr>
        <w:t>la</w:t>
      </w:r>
      <w:proofErr w:type="gramEnd"/>
      <w:r>
        <w:rPr>
          <w:color w:val="222222"/>
          <w:sz w:val="24"/>
          <w:szCs w:val="24"/>
        </w:rPr>
        <w:t xml:space="preserve"> discussione è possibile, preventivamente o contestualmente alla seduta, l’invio della documentazione a mezzo e-mail ordinaria o di altri sistemi informatici di condivisione di files.</w:t>
      </w:r>
    </w:p>
    <w:p w14:paraId="53EFC446" w14:textId="77777777" w:rsidR="00BB6189" w:rsidRDefault="00BB6189" w:rsidP="00BB6189">
      <w:pPr>
        <w:shd w:val="clear" w:color="auto" w:fill="FFFFFF"/>
        <w:jc w:val="both"/>
        <w:rPr>
          <w:b/>
          <w:bCs/>
          <w:color w:val="222222"/>
          <w:sz w:val="24"/>
          <w:szCs w:val="24"/>
        </w:rPr>
      </w:pPr>
    </w:p>
    <w:p w14:paraId="304986ED"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Articolo 4 - Convocazione della Giunta</w:t>
      </w:r>
    </w:p>
    <w:p w14:paraId="0FC9EF3E" w14:textId="77777777" w:rsidR="00BB6189" w:rsidRDefault="00BB6189" w:rsidP="00BB6189">
      <w:pPr>
        <w:shd w:val="clear" w:color="auto" w:fill="FFFFFF"/>
        <w:spacing w:line="276" w:lineRule="auto"/>
        <w:jc w:val="both"/>
        <w:rPr>
          <w:color w:val="222222"/>
          <w:sz w:val="24"/>
          <w:szCs w:val="24"/>
        </w:rPr>
      </w:pPr>
      <w:r>
        <w:rPr>
          <w:color w:val="222222"/>
          <w:sz w:val="24"/>
          <w:szCs w:val="24"/>
        </w:rPr>
        <w:t>1. La convocazione delle adunanze della Giunta comunale per lo svolgimento delle quali è possibile il ricorso alla modalità telematica, deve essere inviata, a cura del Sindaco, a tutti i componenti dell’Organo anche telefonicamente o via WhatsApp o a mezzo mail, con l’indicazione espressa del</w:t>
      </w:r>
    </w:p>
    <w:p w14:paraId="50EBD964" w14:textId="77777777" w:rsidR="00BB6189" w:rsidRDefault="00BB6189" w:rsidP="00BB6189">
      <w:pPr>
        <w:shd w:val="clear" w:color="auto" w:fill="FFFFFF"/>
        <w:spacing w:line="276" w:lineRule="auto"/>
        <w:jc w:val="both"/>
        <w:rPr>
          <w:color w:val="222222"/>
          <w:sz w:val="24"/>
          <w:szCs w:val="24"/>
        </w:rPr>
      </w:pPr>
      <w:r>
        <w:rPr>
          <w:color w:val="222222"/>
          <w:sz w:val="24"/>
          <w:szCs w:val="24"/>
        </w:rPr>
        <w:t>possibile ricorso alla modalità in videoconferenza.</w:t>
      </w:r>
    </w:p>
    <w:p w14:paraId="02FFB031" w14:textId="77777777" w:rsidR="00BB6189" w:rsidRDefault="00BB6189" w:rsidP="00BB6189">
      <w:pPr>
        <w:shd w:val="clear" w:color="auto" w:fill="FFFFFF"/>
        <w:spacing w:line="276" w:lineRule="auto"/>
        <w:jc w:val="both"/>
        <w:rPr>
          <w:color w:val="222222"/>
          <w:sz w:val="24"/>
          <w:szCs w:val="24"/>
        </w:rPr>
      </w:pPr>
      <w:r>
        <w:rPr>
          <w:color w:val="222222"/>
          <w:sz w:val="24"/>
          <w:szCs w:val="24"/>
        </w:rPr>
        <w:t>2. Nel caso di seduta telematica, uno o più o tutti i componenti della Giunta potranno essere collegati per videoconferenza/videochiamata dalla sede comunale ovvero da altri luoghi. Tutti i partecipanti, incluso il Segretario comunale, possono essere collegati da sedi diverse da quella Comunale.</w:t>
      </w:r>
    </w:p>
    <w:p w14:paraId="2616F9A1" w14:textId="77777777" w:rsidR="00BB6189" w:rsidRDefault="00BB6189" w:rsidP="00BB6189">
      <w:pPr>
        <w:shd w:val="clear" w:color="auto" w:fill="FFFFFF"/>
        <w:spacing w:line="276" w:lineRule="auto"/>
        <w:jc w:val="both"/>
        <w:rPr>
          <w:color w:val="222222"/>
          <w:sz w:val="24"/>
          <w:szCs w:val="24"/>
        </w:rPr>
      </w:pPr>
      <w:r>
        <w:rPr>
          <w:color w:val="222222"/>
          <w:sz w:val="24"/>
          <w:szCs w:val="24"/>
        </w:rPr>
        <w:t>3. Al momento della convocazione della seduta, qualora si proceda in videoconferenza, saranno fornite a ogni componente le credenziali di accesso al programma utilizzato o ai diversi sistemi telematici di collegamento alla videoconferenza.</w:t>
      </w:r>
    </w:p>
    <w:p w14:paraId="5A736750" w14:textId="77777777" w:rsidR="00BB6189" w:rsidRDefault="00BB6189" w:rsidP="00BB6189">
      <w:pPr>
        <w:shd w:val="clear" w:color="auto" w:fill="FFFFFF"/>
        <w:jc w:val="both"/>
        <w:rPr>
          <w:b/>
          <w:bCs/>
          <w:color w:val="222222"/>
          <w:sz w:val="24"/>
          <w:szCs w:val="24"/>
        </w:rPr>
      </w:pPr>
    </w:p>
    <w:p w14:paraId="184F4008"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Articolo 5 - Modalità di svolgimento delle sedute in modalità videoconferenza</w:t>
      </w:r>
    </w:p>
    <w:p w14:paraId="33582FD3" w14:textId="77777777" w:rsidR="00BB6189" w:rsidRDefault="00BB6189" w:rsidP="00BB6189">
      <w:pPr>
        <w:shd w:val="clear" w:color="auto" w:fill="FFFFFF"/>
        <w:spacing w:line="276" w:lineRule="auto"/>
        <w:jc w:val="both"/>
        <w:rPr>
          <w:color w:val="222222"/>
          <w:sz w:val="24"/>
          <w:szCs w:val="24"/>
        </w:rPr>
      </w:pPr>
      <w:r>
        <w:rPr>
          <w:color w:val="222222"/>
          <w:sz w:val="24"/>
          <w:szCs w:val="24"/>
        </w:rPr>
        <w:t>1. La partecipazione dei componenti della Giunta a distanza deve avvenire secondo le modalità</w:t>
      </w:r>
    </w:p>
    <w:p w14:paraId="592F7EFA" w14:textId="77777777" w:rsidR="00BB6189" w:rsidRDefault="00BB6189" w:rsidP="00BB6189">
      <w:pPr>
        <w:shd w:val="clear" w:color="auto" w:fill="FFFFFF"/>
        <w:spacing w:line="276" w:lineRule="auto"/>
        <w:jc w:val="both"/>
        <w:rPr>
          <w:color w:val="222222"/>
          <w:sz w:val="24"/>
          <w:szCs w:val="24"/>
        </w:rPr>
      </w:pPr>
      <w:r>
        <w:rPr>
          <w:color w:val="222222"/>
          <w:sz w:val="24"/>
          <w:szCs w:val="24"/>
        </w:rPr>
        <w:t>previste nel presente regolamento.</w:t>
      </w:r>
    </w:p>
    <w:p w14:paraId="0E27280C" w14:textId="77777777" w:rsidR="00BB6189" w:rsidRDefault="00BB6189" w:rsidP="00BB6189">
      <w:pPr>
        <w:shd w:val="clear" w:color="auto" w:fill="FFFFFF"/>
        <w:spacing w:line="276" w:lineRule="auto"/>
        <w:jc w:val="both"/>
        <w:rPr>
          <w:color w:val="222222"/>
          <w:sz w:val="24"/>
          <w:szCs w:val="24"/>
        </w:rPr>
      </w:pPr>
      <w:r>
        <w:rPr>
          <w:color w:val="222222"/>
          <w:sz w:val="24"/>
          <w:szCs w:val="24"/>
        </w:rPr>
        <w:t>2. La seduta in videoconferenza è da ritenersi svolta nella consueta sala deputata alle riunioni della</w:t>
      </w:r>
    </w:p>
    <w:p w14:paraId="0F380511" w14:textId="77777777" w:rsidR="00BB6189" w:rsidRDefault="00BB6189" w:rsidP="00BB6189">
      <w:pPr>
        <w:shd w:val="clear" w:color="auto" w:fill="FFFFFF"/>
        <w:spacing w:line="276" w:lineRule="auto"/>
        <w:jc w:val="both"/>
        <w:rPr>
          <w:color w:val="222222"/>
          <w:sz w:val="24"/>
          <w:szCs w:val="24"/>
        </w:rPr>
      </w:pPr>
      <w:r>
        <w:rPr>
          <w:color w:val="222222"/>
          <w:sz w:val="24"/>
          <w:szCs w:val="24"/>
        </w:rPr>
        <w:t>Giunta comunale.</w:t>
      </w:r>
    </w:p>
    <w:p w14:paraId="73271332" w14:textId="77777777" w:rsidR="00BB6189" w:rsidRDefault="00BB6189" w:rsidP="00BB6189">
      <w:pPr>
        <w:shd w:val="clear" w:color="auto" w:fill="FFFFFF"/>
        <w:spacing w:line="276" w:lineRule="auto"/>
        <w:jc w:val="both"/>
        <w:rPr>
          <w:color w:val="222222"/>
          <w:sz w:val="24"/>
          <w:szCs w:val="24"/>
        </w:rPr>
      </w:pPr>
      <w:r>
        <w:rPr>
          <w:color w:val="222222"/>
          <w:sz w:val="24"/>
          <w:szCs w:val="24"/>
        </w:rPr>
        <w:t xml:space="preserve">3. Le adunanze della Giunta comunale in videoconferenza si svolgono utilizzando strumenti informatici che permettono la percezione diretta, contemporanea, visiva e uditiva dei partecipanti, garantendo l’identificazione di tutti i partecipanti, la discussione, l’intervento e il diritto di voto in tempo reale degli argomenti all’ordine del giorno. </w:t>
      </w:r>
      <w:proofErr w:type="gramStart"/>
      <w:r>
        <w:rPr>
          <w:color w:val="222222"/>
          <w:sz w:val="24"/>
          <w:szCs w:val="24"/>
        </w:rPr>
        <w:t>E’</w:t>
      </w:r>
      <w:proofErr w:type="gramEnd"/>
      <w:r>
        <w:rPr>
          <w:color w:val="222222"/>
          <w:sz w:val="24"/>
          <w:szCs w:val="24"/>
        </w:rPr>
        <w:t xml:space="preserve"> necessario quindi che tutti gli Assessori comunali, il Sindaco e il Segretario comunale dispongano degli strumenti tecnici e informatici che rendano possibile il collegamento degli stessi per lo svolgimento della seduta in videoconferenza.</w:t>
      </w:r>
    </w:p>
    <w:p w14:paraId="3D1863F1" w14:textId="77777777" w:rsidR="00BB6189" w:rsidRDefault="00BB6189" w:rsidP="00BB6189">
      <w:pPr>
        <w:shd w:val="clear" w:color="auto" w:fill="FFFFFF"/>
        <w:spacing w:line="276" w:lineRule="auto"/>
        <w:jc w:val="both"/>
        <w:rPr>
          <w:color w:val="222222"/>
          <w:sz w:val="24"/>
          <w:szCs w:val="24"/>
        </w:rPr>
      </w:pPr>
      <w:r>
        <w:rPr>
          <w:color w:val="222222"/>
          <w:sz w:val="24"/>
          <w:szCs w:val="24"/>
        </w:rPr>
        <w:t xml:space="preserve">4. </w:t>
      </w:r>
      <w:proofErr w:type="gramStart"/>
      <w:r>
        <w:rPr>
          <w:color w:val="222222"/>
          <w:sz w:val="24"/>
          <w:szCs w:val="24"/>
        </w:rPr>
        <w:t>E’</w:t>
      </w:r>
      <w:proofErr w:type="gramEnd"/>
      <w:r>
        <w:rPr>
          <w:color w:val="222222"/>
          <w:sz w:val="24"/>
          <w:szCs w:val="24"/>
        </w:rPr>
        <w:t xml:space="preserve"> consentito collegarsi da qualsiasi luogo che consenta il rispetto delle prescrizioni di cui al presente Regolamento e, in ogni caso, con l’adozione degli accorgimenti tecnici che garantiscono la</w:t>
      </w:r>
    </w:p>
    <w:p w14:paraId="6BBEFB46" w14:textId="77777777" w:rsidR="00BB6189" w:rsidRDefault="00BB6189" w:rsidP="00BB6189">
      <w:pPr>
        <w:shd w:val="clear" w:color="auto" w:fill="FFFFFF"/>
        <w:spacing w:line="276" w:lineRule="auto"/>
        <w:jc w:val="both"/>
        <w:rPr>
          <w:color w:val="222222"/>
          <w:sz w:val="24"/>
          <w:szCs w:val="24"/>
        </w:rPr>
      </w:pPr>
      <w:r>
        <w:rPr>
          <w:color w:val="222222"/>
          <w:sz w:val="24"/>
          <w:szCs w:val="24"/>
        </w:rPr>
        <w:t>segretezza delle sedute.</w:t>
      </w:r>
    </w:p>
    <w:p w14:paraId="18BAADC2" w14:textId="77777777" w:rsidR="00BB6189" w:rsidRDefault="00BB6189" w:rsidP="00BB6189">
      <w:pPr>
        <w:shd w:val="clear" w:color="auto" w:fill="FFFFFF"/>
        <w:spacing w:line="276" w:lineRule="auto"/>
        <w:jc w:val="both"/>
        <w:rPr>
          <w:color w:val="222222"/>
          <w:sz w:val="24"/>
          <w:szCs w:val="24"/>
        </w:rPr>
      </w:pPr>
      <w:r>
        <w:rPr>
          <w:color w:val="222222"/>
          <w:sz w:val="24"/>
          <w:szCs w:val="24"/>
        </w:rPr>
        <w:t>5. La visione della documentazione relativa agli argomenti iscritti all’ordine del giorno delle sedute che si svolgono in videoconferenza avviene nelle modalità consuete utilizzate per le sedute che si svolgono nella sede municipale, ovvero accedendo, a cura degli stessi componenti della Giunta, al programma di posta elettronica dedicato.</w:t>
      </w:r>
    </w:p>
    <w:p w14:paraId="4CA8B2BC" w14:textId="77777777" w:rsidR="00BB6189" w:rsidRDefault="00BB6189" w:rsidP="00BB6189">
      <w:pPr>
        <w:shd w:val="clear" w:color="auto" w:fill="FFFFFF"/>
        <w:spacing w:line="276" w:lineRule="auto"/>
        <w:jc w:val="both"/>
        <w:rPr>
          <w:color w:val="222222"/>
          <w:sz w:val="24"/>
          <w:szCs w:val="24"/>
        </w:rPr>
      </w:pPr>
      <w:r>
        <w:rPr>
          <w:color w:val="222222"/>
          <w:sz w:val="24"/>
          <w:szCs w:val="24"/>
        </w:rPr>
        <w:t>6. Per la validità delle sedute in modalità telematica restano fermi i requisiti di validità richiesti per l’adunanza svolta in presenza.</w:t>
      </w:r>
    </w:p>
    <w:p w14:paraId="7EDDA62B" w14:textId="77777777" w:rsidR="00BB6189" w:rsidRDefault="00BB6189" w:rsidP="00BB6189">
      <w:pPr>
        <w:shd w:val="clear" w:color="auto" w:fill="FFFFFF"/>
        <w:jc w:val="both"/>
        <w:rPr>
          <w:b/>
          <w:bCs/>
          <w:color w:val="222222"/>
          <w:sz w:val="24"/>
          <w:szCs w:val="24"/>
        </w:rPr>
      </w:pPr>
    </w:p>
    <w:p w14:paraId="183CB197"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lastRenderedPageBreak/>
        <w:t>Articolo 6 - Appello e validità della seduta</w:t>
      </w:r>
    </w:p>
    <w:p w14:paraId="6B75ABF8" w14:textId="77777777" w:rsidR="00BB6189" w:rsidRDefault="00BB6189" w:rsidP="00BB6189">
      <w:pPr>
        <w:shd w:val="clear" w:color="auto" w:fill="FFFFFF"/>
        <w:spacing w:line="276" w:lineRule="auto"/>
        <w:jc w:val="both"/>
        <w:rPr>
          <w:color w:val="222222"/>
          <w:sz w:val="24"/>
          <w:szCs w:val="24"/>
        </w:rPr>
      </w:pPr>
      <w:r>
        <w:rPr>
          <w:color w:val="222222"/>
          <w:sz w:val="24"/>
          <w:szCs w:val="24"/>
        </w:rPr>
        <w:t>1. Preliminarmente alla trattazione dei punti all’ordine del giorno, compete al Segretario comunale verbalizzante verificare la sussistenza del numero legale dei partecipanti. Il Sindaco e gli assessori comunali rispondono all’appello. Il Segretario comunale deve accertare l’identità e la legittimazione</w:t>
      </w:r>
    </w:p>
    <w:p w14:paraId="1C533930" w14:textId="77777777" w:rsidR="00BB6189" w:rsidRDefault="00BB6189" w:rsidP="00BB6189">
      <w:pPr>
        <w:shd w:val="clear" w:color="auto" w:fill="FFFFFF"/>
        <w:spacing w:line="276" w:lineRule="auto"/>
        <w:jc w:val="both"/>
        <w:rPr>
          <w:color w:val="222222"/>
          <w:sz w:val="24"/>
          <w:szCs w:val="24"/>
        </w:rPr>
      </w:pPr>
      <w:r>
        <w:rPr>
          <w:color w:val="222222"/>
          <w:sz w:val="24"/>
          <w:szCs w:val="24"/>
        </w:rPr>
        <w:t>degli interventi.</w:t>
      </w:r>
    </w:p>
    <w:p w14:paraId="3FC5B616" w14:textId="77777777" w:rsidR="00BB6189" w:rsidRDefault="00BB6189" w:rsidP="00BB6189">
      <w:pPr>
        <w:shd w:val="clear" w:color="auto" w:fill="FFFFFF"/>
        <w:spacing w:line="276" w:lineRule="auto"/>
        <w:jc w:val="both"/>
        <w:rPr>
          <w:color w:val="222222"/>
          <w:sz w:val="24"/>
          <w:szCs w:val="24"/>
        </w:rPr>
      </w:pPr>
      <w:r>
        <w:rPr>
          <w:color w:val="222222"/>
          <w:sz w:val="24"/>
          <w:szCs w:val="24"/>
        </w:rPr>
        <w:t>2. Nell’ipotesi in cui, all’ora prevista per la convocazione della seduta di Giunta in videoconferenza o durante lo svolgimento della stessa, vi siano dei problemi tecnici che rendano impossibile il collegamento telematico, si darà ugualmente corso alla seduta se il numero legale degli assessori regolarmente collegati e/o presenti è garantito, considerando assente giustificato il componente della Giunta che sia impossibilitato a collegarsi in videoconferenza.</w:t>
      </w:r>
    </w:p>
    <w:p w14:paraId="1EE7470E" w14:textId="77777777" w:rsidR="00BB6189" w:rsidRDefault="00BB6189" w:rsidP="00BB6189">
      <w:pPr>
        <w:shd w:val="clear" w:color="auto" w:fill="FFFFFF"/>
        <w:spacing w:line="276" w:lineRule="auto"/>
        <w:jc w:val="both"/>
        <w:rPr>
          <w:color w:val="222222"/>
          <w:sz w:val="24"/>
          <w:szCs w:val="24"/>
        </w:rPr>
      </w:pPr>
      <w:r>
        <w:rPr>
          <w:color w:val="222222"/>
          <w:sz w:val="24"/>
          <w:szCs w:val="24"/>
        </w:rPr>
        <w:t>3. Se il numero legale non è garantito, la seduta deve essere considerata deserta.</w:t>
      </w:r>
    </w:p>
    <w:p w14:paraId="299DAE7E" w14:textId="77777777" w:rsidR="00BB6189" w:rsidRDefault="00BB6189" w:rsidP="00BB6189">
      <w:pPr>
        <w:shd w:val="clear" w:color="auto" w:fill="FFFFFF"/>
        <w:jc w:val="both"/>
        <w:rPr>
          <w:color w:val="222222"/>
          <w:sz w:val="24"/>
          <w:szCs w:val="24"/>
        </w:rPr>
      </w:pPr>
    </w:p>
    <w:p w14:paraId="213BD96A"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Articolo 7 - Votazione e Verbalizzazione</w:t>
      </w:r>
    </w:p>
    <w:p w14:paraId="10106F7C" w14:textId="77777777" w:rsidR="00BB6189" w:rsidRDefault="00BB6189" w:rsidP="00BB6189">
      <w:pPr>
        <w:shd w:val="clear" w:color="auto" w:fill="FFFFFF"/>
        <w:spacing w:line="276" w:lineRule="auto"/>
        <w:jc w:val="both"/>
        <w:rPr>
          <w:color w:val="222222"/>
          <w:sz w:val="24"/>
          <w:szCs w:val="24"/>
        </w:rPr>
      </w:pPr>
      <w:r>
        <w:rPr>
          <w:color w:val="222222"/>
          <w:sz w:val="24"/>
          <w:szCs w:val="24"/>
        </w:rPr>
        <w:t>1. Nelle sedute in videoconferenza la manifestazione del voto del Sindaco e degli assessori deve avvenire in modo palese, per appello nominale. Non potranno essere posti all’ordine del giorno argomenti per i quali è prevista la votazione segreta in quanto incompatibile con la videoconferenza.</w:t>
      </w:r>
    </w:p>
    <w:p w14:paraId="61918F75" w14:textId="77777777" w:rsidR="00BB6189" w:rsidRDefault="00BB6189" w:rsidP="00BB6189">
      <w:pPr>
        <w:shd w:val="clear" w:color="auto" w:fill="FFFFFF"/>
        <w:spacing w:line="276" w:lineRule="auto"/>
        <w:jc w:val="both"/>
        <w:rPr>
          <w:color w:val="222222"/>
          <w:sz w:val="24"/>
          <w:szCs w:val="24"/>
        </w:rPr>
      </w:pPr>
      <w:r>
        <w:rPr>
          <w:color w:val="222222"/>
          <w:sz w:val="24"/>
          <w:szCs w:val="24"/>
        </w:rPr>
        <w:t>2. Il Segretario comunale, a cui spetta la verbalizzazione delle sedute in videoconferenza, deve essere posto nella condizione di percepire in maniera chiara gli interventi oggetto di verbalizzazione e le espressioni di voto sugli argomenti iscritti all’ordine del giorno.</w:t>
      </w:r>
    </w:p>
    <w:p w14:paraId="28396A2D" w14:textId="77777777" w:rsidR="00BB6189" w:rsidRDefault="00BB6189" w:rsidP="00BB6189">
      <w:pPr>
        <w:shd w:val="clear" w:color="auto" w:fill="FFFFFF"/>
        <w:spacing w:line="276" w:lineRule="auto"/>
        <w:jc w:val="both"/>
        <w:rPr>
          <w:color w:val="222222"/>
          <w:sz w:val="24"/>
          <w:szCs w:val="24"/>
        </w:rPr>
      </w:pPr>
      <w:r>
        <w:rPr>
          <w:color w:val="222222"/>
          <w:sz w:val="24"/>
          <w:szCs w:val="24"/>
        </w:rPr>
        <w:t>3. Nel caso in cui, durante la votazione, si manifestino dei problemi di connessione e non sia possibile</w:t>
      </w:r>
    </w:p>
    <w:p w14:paraId="3DAAFEB0" w14:textId="77777777" w:rsidR="00BB6189" w:rsidRDefault="00BB6189" w:rsidP="00BB6189">
      <w:pPr>
        <w:shd w:val="clear" w:color="auto" w:fill="FFFFFF"/>
        <w:spacing w:line="276" w:lineRule="auto"/>
        <w:jc w:val="both"/>
        <w:rPr>
          <w:color w:val="222222"/>
          <w:sz w:val="24"/>
          <w:szCs w:val="24"/>
        </w:rPr>
      </w:pPr>
      <w:r>
        <w:rPr>
          <w:color w:val="222222"/>
          <w:sz w:val="24"/>
          <w:szCs w:val="24"/>
        </w:rPr>
        <w:t>ripristinare il collegamento video in tempi brevi, è possibile la trasformazione del collegamento in videoconferenza in sola audio-conferenza e procedere alla votazione.</w:t>
      </w:r>
    </w:p>
    <w:p w14:paraId="63F98492" w14:textId="77777777" w:rsidR="00BB6189" w:rsidRDefault="00BB6189" w:rsidP="00BB6189">
      <w:pPr>
        <w:shd w:val="clear" w:color="auto" w:fill="FFFFFF"/>
        <w:spacing w:line="276" w:lineRule="auto"/>
        <w:jc w:val="both"/>
        <w:rPr>
          <w:color w:val="222222"/>
          <w:sz w:val="24"/>
          <w:szCs w:val="24"/>
        </w:rPr>
      </w:pPr>
      <w:r>
        <w:rPr>
          <w:color w:val="222222"/>
          <w:sz w:val="24"/>
          <w:szCs w:val="24"/>
        </w:rPr>
        <w:t>4. La seduta si intende chiusa con la dichiarazione del Presidente all’ora di chiusura.</w:t>
      </w:r>
    </w:p>
    <w:p w14:paraId="765FBEAF" w14:textId="77777777" w:rsidR="00BB6189" w:rsidRDefault="00BB6189" w:rsidP="00BB6189">
      <w:pPr>
        <w:shd w:val="clear" w:color="auto" w:fill="FFFFFF"/>
        <w:jc w:val="both"/>
        <w:rPr>
          <w:color w:val="222222"/>
          <w:sz w:val="24"/>
          <w:szCs w:val="24"/>
        </w:rPr>
      </w:pPr>
    </w:p>
    <w:p w14:paraId="5223441F" w14:textId="77777777" w:rsidR="00BB6189" w:rsidRDefault="00BB6189" w:rsidP="00BB6189">
      <w:pPr>
        <w:shd w:val="clear" w:color="auto" w:fill="FFFFFF"/>
        <w:spacing w:line="276" w:lineRule="auto"/>
        <w:jc w:val="both"/>
        <w:rPr>
          <w:b/>
          <w:bCs/>
          <w:color w:val="222222"/>
          <w:sz w:val="24"/>
          <w:szCs w:val="24"/>
        </w:rPr>
      </w:pPr>
      <w:r>
        <w:rPr>
          <w:b/>
          <w:bCs/>
          <w:color w:val="222222"/>
          <w:sz w:val="24"/>
          <w:szCs w:val="24"/>
        </w:rPr>
        <w:t>Art. 8 Disposizioni transitorie e finali.</w:t>
      </w:r>
    </w:p>
    <w:p w14:paraId="2DF93F8A" w14:textId="77777777" w:rsidR="00BB6189" w:rsidRDefault="00BB6189" w:rsidP="00BB6189">
      <w:pPr>
        <w:shd w:val="clear" w:color="auto" w:fill="FFFFFF"/>
        <w:spacing w:line="276" w:lineRule="auto"/>
        <w:jc w:val="both"/>
        <w:rPr>
          <w:color w:val="222222"/>
          <w:sz w:val="24"/>
          <w:szCs w:val="24"/>
        </w:rPr>
      </w:pPr>
      <w:r>
        <w:rPr>
          <w:color w:val="222222"/>
          <w:sz w:val="24"/>
          <w:szCs w:val="24"/>
        </w:rPr>
        <w:t>1. Il presente Regolamento è approvato con delibera di Giunta Comunale ed entra in vigore dalla data</w:t>
      </w:r>
    </w:p>
    <w:p w14:paraId="4E0768A6" w14:textId="77777777" w:rsidR="00BB6189" w:rsidRDefault="00BB6189" w:rsidP="00BB6189">
      <w:pPr>
        <w:shd w:val="clear" w:color="auto" w:fill="FFFFFF"/>
        <w:spacing w:line="276" w:lineRule="auto"/>
        <w:jc w:val="both"/>
        <w:rPr>
          <w:color w:val="222222"/>
          <w:sz w:val="24"/>
          <w:szCs w:val="24"/>
        </w:rPr>
      </w:pPr>
      <w:r>
        <w:rPr>
          <w:color w:val="222222"/>
          <w:sz w:val="24"/>
          <w:szCs w:val="24"/>
        </w:rPr>
        <w:t>della sua esecutività.</w:t>
      </w:r>
    </w:p>
    <w:p w14:paraId="5C1F5D26" w14:textId="77777777" w:rsidR="00843820" w:rsidRDefault="00843820" w:rsidP="00843820">
      <w:pPr>
        <w:autoSpaceDE w:val="0"/>
        <w:autoSpaceDN w:val="0"/>
        <w:adjustRightInd w:val="0"/>
        <w:rPr>
          <w:rFonts w:cstheme="minorHAnsi"/>
          <w:b/>
          <w:bCs/>
          <w:sz w:val="28"/>
          <w:szCs w:val="28"/>
        </w:rPr>
      </w:pPr>
    </w:p>
    <w:sectPr w:rsidR="00843820" w:rsidSect="00F337AC">
      <w:headerReference w:type="default" r:id="rId8"/>
      <w:footerReference w:type="default" r:id="rId9"/>
      <w:pgSz w:w="11906" w:h="16838"/>
      <w:pgMar w:top="606"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311C" w14:textId="77777777" w:rsidR="001D04B2" w:rsidRDefault="001D04B2" w:rsidP="000A1455">
      <w:r>
        <w:separator/>
      </w:r>
    </w:p>
  </w:endnote>
  <w:endnote w:type="continuationSeparator" w:id="0">
    <w:p w14:paraId="4C21BC6C" w14:textId="77777777" w:rsidR="001D04B2" w:rsidRDefault="001D04B2" w:rsidP="000A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53E0" w14:textId="77777777" w:rsidR="00F94E93" w:rsidRDefault="00F94E93" w:rsidP="00F94E93">
    <w:pPr>
      <w:pStyle w:val="Pidipagina"/>
      <w:tabs>
        <w:tab w:val="left" w:pos="216"/>
      </w:tabs>
      <w:rPr>
        <w:b/>
        <w:sz w:val="20"/>
        <w:szCs w:val="20"/>
      </w:rPr>
    </w:pPr>
    <w:r>
      <w:rPr>
        <w:b/>
        <w:sz w:val="20"/>
        <w:szCs w:val="20"/>
      </w:rPr>
      <w:t xml:space="preserve">Cap: </w:t>
    </w:r>
    <w:proofErr w:type="gramStart"/>
    <w:r>
      <w:rPr>
        <w:sz w:val="20"/>
        <w:szCs w:val="20"/>
      </w:rPr>
      <w:t xml:space="preserve">82034  </w:t>
    </w:r>
    <w:r>
      <w:rPr>
        <w:b/>
        <w:sz w:val="20"/>
        <w:szCs w:val="20"/>
      </w:rPr>
      <w:t>Via</w:t>
    </w:r>
    <w:proofErr w:type="gramEnd"/>
    <w:r>
      <w:rPr>
        <w:b/>
        <w:sz w:val="20"/>
        <w:szCs w:val="20"/>
      </w:rPr>
      <w:t xml:space="preserve"> </w:t>
    </w:r>
    <w:r>
      <w:rPr>
        <w:sz w:val="20"/>
        <w:szCs w:val="20"/>
      </w:rPr>
      <w:t xml:space="preserve">Fontanelle n.2  </w:t>
    </w:r>
    <w:r>
      <w:rPr>
        <w:b/>
        <w:sz w:val="20"/>
        <w:szCs w:val="20"/>
      </w:rPr>
      <w:t xml:space="preserve">email: </w:t>
    </w:r>
    <w:hyperlink r:id="rId1" w:history="1">
      <w:r>
        <w:rPr>
          <w:rStyle w:val="Collegamentoipertestuale"/>
          <w:b/>
          <w:sz w:val="20"/>
          <w:szCs w:val="20"/>
        </w:rPr>
        <w:t>info@comune.sanlupo.bn.it</w:t>
      </w:r>
    </w:hyperlink>
    <w:r>
      <w:rPr>
        <w:sz w:val="20"/>
        <w:szCs w:val="20"/>
      </w:rPr>
      <w:t xml:space="preserve">  </w:t>
    </w:r>
    <w:proofErr w:type="spellStart"/>
    <w:r>
      <w:rPr>
        <w:b/>
        <w:sz w:val="20"/>
        <w:szCs w:val="20"/>
      </w:rPr>
      <w:t>pec</w:t>
    </w:r>
    <w:proofErr w:type="spellEnd"/>
    <w:r>
      <w:rPr>
        <w:b/>
        <w:sz w:val="20"/>
        <w:szCs w:val="20"/>
      </w:rPr>
      <w:t xml:space="preserve">: </w:t>
    </w:r>
    <w:hyperlink r:id="rId2" w:history="1">
      <w:r>
        <w:rPr>
          <w:rStyle w:val="Collegamentoipertestuale"/>
          <w:b/>
          <w:sz w:val="20"/>
          <w:szCs w:val="20"/>
        </w:rPr>
        <w:t>info@pec.comune.sanlupo.bn.it</w:t>
      </w:r>
    </w:hyperlink>
  </w:p>
  <w:p w14:paraId="006364AA" w14:textId="77777777" w:rsidR="00F94E93" w:rsidRDefault="00F94E93" w:rsidP="00F94E93">
    <w:pPr>
      <w:pStyle w:val="Pidipagina"/>
      <w:tabs>
        <w:tab w:val="left" w:pos="216"/>
      </w:tabs>
      <w:rPr>
        <w:b/>
        <w:sz w:val="20"/>
        <w:szCs w:val="20"/>
      </w:rPr>
    </w:pPr>
    <w:r>
      <w:rPr>
        <w:b/>
        <w:sz w:val="20"/>
        <w:szCs w:val="20"/>
      </w:rPr>
      <w:t xml:space="preserve">Tel: </w:t>
    </w:r>
    <w:r>
      <w:rPr>
        <w:sz w:val="20"/>
        <w:szCs w:val="20"/>
      </w:rPr>
      <w:t>0824-</w:t>
    </w:r>
    <w:proofErr w:type="gramStart"/>
    <w:r>
      <w:rPr>
        <w:sz w:val="20"/>
        <w:szCs w:val="20"/>
      </w:rPr>
      <w:t xml:space="preserve">811002  </w:t>
    </w:r>
    <w:r>
      <w:rPr>
        <w:b/>
        <w:sz w:val="20"/>
        <w:szCs w:val="20"/>
      </w:rPr>
      <w:t>Fax</w:t>
    </w:r>
    <w:proofErr w:type="gramEnd"/>
    <w:r>
      <w:rPr>
        <w:b/>
        <w:sz w:val="20"/>
        <w:szCs w:val="20"/>
      </w:rPr>
      <w:t xml:space="preserve">: </w:t>
    </w:r>
    <w:r>
      <w:rPr>
        <w:sz w:val="20"/>
        <w:szCs w:val="20"/>
      </w:rPr>
      <w:t xml:space="preserve">0824-811089  </w:t>
    </w:r>
    <w:proofErr w:type="spellStart"/>
    <w:r>
      <w:rPr>
        <w:b/>
        <w:sz w:val="20"/>
        <w:szCs w:val="20"/>
      </w:rPr>
      <w:t>P.Iva</w:t>
    </w:r>
    <w:proofErr w:type="spellEnd"/>
    <w:r>
      <w:rPr>
        <w:b/>
        <w:sz w:val="20"/>
        <w:szCs w:val="20"/>
      </w:rPr>
      <w:t xml:space="preserve">: </w:t>
    </w:r>
    <w:r>
      <w:rPr>
        <w:sz w:val="20"/>
        <w:szCs w:val="20"/>
      </w:rPr>
      <w:t xml:space="preserve">00760550624  </w:t>
    </w:r>
    <w:r>
      <w:rPr>
        <w:b/>
        <w:sz w:val="20"/>
        <w:szCs w:val="20"/>
      </w:rPr>
      <w:t xml:space="preserve">C. Fiscale: </w:t>
    </w:r>
    <w:r>
      <w:rPr>
        <w:sz w:val="20"/>
        <w:szCs w:val="20"/>
      </w:rPr>
      <w:t xml:space="preserve">81002270627  </w:t>
    </w:r>
    <w:r>
      <w:rPr>
        <w:b/>
        <w:sz w:val="20"/>
        <w:szCs w:val="20"/>
      </w:rPr>
      <w:t xml:space="preserve">C/C n. </w:t>
    </w:r>
    <w:r>
      <w:rPr>
        <w:sz w:val="20"/>
        <w:szCs w:val="20"/>
      </w:rPr>
      <w:t>11583820</w:t>
    </w:r>
  </w:p>
  <w:p w14:paraId="6E966051" w14:textId="77777777" w:rsidR="00F94E93" w:rsidRDefault="00F94E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6732" w14:textId="77777777" w:rsidR="001D04B2" w:rsidRDefault="001D04B2" w:rsidP="000A1455">
      <w:r>
        <w:separator/>
      </w:r>
    </w:p>
  </w:footnote>
  <w:footnote w:type="continuationSeparator" w:id="0">
    <w:p w14:paraId="4B11643F" w14:textId="77777777" w:rsidR="001D04B2" w:rsidRDefault="001D04B2" w:rsidP="000A1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478D" w14:textId="77777777" w:rsidR="006362F8" w:rsidRDefault="006362F8"/>
  <w:p w14:paraId="085610AF" w14:textId="77777777" w:rsidR="006362F8" w:rsidRDefault="006362F8"/>
  <w:p w14:paraId="43FFF630" w14:textId="77777777" w:rsidR="006362F8" w:rsidRDefault="006362F8"/>
  <w:tbl>
    <w:tblPr>
      <w:tblStyle w:val="Grigliatabella"/>
      <w:tblW w:w="0" w:type="auto"/>
      <w:tblLook w:val="04A0" w:firstRow="1" w:lastRow="0" w:firstColumn="1" w:lastColumn="0" w:noHBand="0" w:noVBand="1"/>
    </w:tblPr>
    <w:tblGrid>
      <w:gridCol w:w="2466"/>
      <w:gridCol w:w="7172"/>
    </w:tblGrid>
    <w:tr w:rsidR="002D76EC" w:rsidRPr="005C3AC6" w14:paraId="1482CB2C" w14:textId="77777777" w:rsidTr="006362F8">
      <w:tc>
        <w:tcPr>
          <w:tcW w:w="2466" w:type="dxa"/>
          <w:tcBorders>
            <w:top w:val="nil"/>
            <w:left w:val="nil"/>
            <w:bottom w:val="nil"/>
            <w:right w:val="nil"/>
          </w:tcBorders>
          <w:hideMark/>
        </w:tcPr>
        <w:p w14:paraId="7DD87E09" w14:textId="058467C8" w:rsidR="000A1455" w:rsidRPr="005C3AC6" w:rsidRDefault="002D76EC" w:rsidP="002F682A">
          <w:pPr>
            <w:pStyle w:val="Intestazione"/>
            <w:tabs>
              <w:tab w:val="left" w:pos="2580"/>
            </w:tabs>
            <w:rPr>
              <w:color w:val="FF0000"/>
              <w:sz w:val="24"/>
              <w:szCs w:val="24"/>
            </w:rPr>
          </w:pPr>
          <w:r>
            <w:rPr>
              <w:noProof/>
            </w:rPr>
            <w:drawing>
              <wp:inline distT="0" distB="0" distL="0" distR="0" wp14:anchorId="083D8D03" wp14:editId="19C07AFF">
                <wp:extent cx="1428750" cy="1219200"/>
                <wp:effectExtent l="0" t="0" r="0" b="0"/>
                <wp:docPr id="1865840060" name="Immagine 186584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219200"/>
                        </a:xfrm>
                        <a:prstGeom prst="rect">
                          <a:avLst/>
                        </a:prstGeom>
                        <a:noFill/>
                        <a:ln>
                          <a:noFill/>
                        </a:ln>
                      </pic:spPr>
                    </pic:pic>
                  </a:graphicData>
                </a:graphic>
              </wp:inline>
            </w:drawing>
          </w:r>
        </w:p>
      </w:tc>
      <w:tc>
        <w:tcPr>
          <w:tcW w:w="7172" w:type="dxa"/>
          <w:tcBorders>
            <w:top w:val="nil"/>
            <w:left w:val="nil"/>
            <w:bottom w:val="nil"/>
            <w:right w:val="nil"/>
          </w:tcBorders>
        </w:tcPr>
        <w:p w14:paraId="75682B75" w14:textId="77777777" w:rsidR="000A1455" w:rsidRPr="005C3AC6" w:rsidRDefault="000A1455" w:rsidP="002F682A">
          <w:pPr>
            <w:jc w:val="center"/>
            <w:rPr>
              <w:rFonts w:ascii="Baskerville Old Face" w:hAnsi="Baskerville Old Face" w:cs="Andalus"/>
              <w:b/>
              <w:i/>
              <w:color w:val="FF0000"/>
              <w:sz w:val="56"/>
              <w:szCs w:val="56"/>
            </w:rPr>
          </w:pPr>
          <w:r w:rsidRPr="005C3AC6">
            <w:rPr>
              <w:rFonts w:ascii="Baskerville Old Face" w:hAnsi="Baskerville Old Face" w:cs="Andalus"/>
              <w:b/>
              <w:i/>
              <w:color w:val="FF0000"/>
              <w:sz w:val="56"/>
              <w:szCs w:val="56"/>
            </w:rPr>
            <w:t>COMUNE DI SAN LUPO</w:t>
          </w:r>
        </w:p>
        <w:p w14:paraId="38582203" w14:textId="77777777" w:rsidR="000A1455" w:rsidRPr="005C3AC6" w:rsidRDefault="000A1455" w:rsidP="002F682A">
          <w:pPr>
            <w:jc w:val="center"/>
            <w:rPr>
              <w:rFonts w:ascii="Baskerville Old Face" w:hAnsi="Baskerville Old Face" w:cs="Andalus"/>
              <w:b/>
              <w:i/>
              <w:color w:val="FF0000"/>
              <w:sz w:val="36"/>
              <w:szCs w:val="36"/>
            </w:rPr>
          </w:pPr>
          <w:r w:rsidRPr="005C3AC6">
            <w:rPr>
              <w:rFonts w:ascii="Baskerville Old Face" w:hAnsi="Baskerville Old Face" w:cs="Andalus"/>
              <w:b/>
              <w:i/>
              <w:color w:val="FF0000"/>
              <w:sz w:val="36"/>
              <w:szCs w:val="36"/>
            </w:rPr>
            <w:t>PROVINCIA DI BENEVENTO</w:t>
          </w:r>
        </w:p>
        <w:p w14:paraId="281DA655" w14:textId="77777777" w:rsidR="000A1455" w:rsidRPr="005C3AC6" w:rsidRDefault="000A1455" w:rsidP="002F682A">
          <w:pPr>
            <w:pStyle w:val="Intestazione"/>
            <w:tabs>
              <w:tab w:val="left" w:pos="2580"/>
            </w:tabs>
            <w:rPr>
              <w:color w:val="FF0000"/>
              <w:sz w:val="24"/>
              <w:szCs w:val="24"/>
            </w:rPr>
          </w:pPr>
        </w:p>
      </w:tc>
    </w:tr>
  </w:tbl>
  <w:p w14:paraId="78B9049D" w14:textId="77777777" w:rsidR="000A1455" w:rsidRDefault="000A1455">
    <w:pPr>
      <w:pStyle w:val="Intestazione"/>
    </w:pPr>
  </w:p>
  <w:p w14:paraId="6CF2ECA0" w14:textId="77777777" w:rsidR="000A1455" w:rsidRDefault="000A145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005"/>
    <w:multiLevelType w:val="hybridMultilevel"/>
    <w:tmpl w:val="D764C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20D57"/>
    <w:multiLevelType w:val="hybridMultilevel"/>
    <w:tmpl w:val="0D6E95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324180"/>
    <w:multiLevelType w:val="hybridMultilevel"/>
    <w:tmpl w:val="87A0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BD4E6A"/>
    <w:multiLevelType w:val="hybridMultilevel"/>
    <w:tmpl w:val="DA84AA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70FDD"/>
    <w:multiLevelType w:val="hybridMultilevel"/>
    <w:tmpl w:val="0AACEBC8"/>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84E1101"/>
    <w:multiLevelType w:val="hybridMultilevel"/>
    <w:tmpl w:val="07B06A38"/>
    <w:lvl w:ilvl="0" w:tplc="88546776">
      <w:start w:val="1"/>
      <w:numFmt w:val="decimal"/>
      <w:lvlText w:val="%1)"/>
      <w:lvlJc w:val="left"/>
      <w:pPr>
        <w:ind w:left="832" w:hanging="360"/>
      </w:pPr>
      <w:rPr>
        <w:rFonts w:ascii="Tahoma" w:eastAsia="Tahoma" w:hAnsi="Tahoma" w:cs="Tahoma" w:hint="default"/>
        <w:spacing w:val="-1"/>
        <w:w w:val="100"/>
        <w:sz w:val="22"/>
        <w:szCs w:val="22"/>
        <w:lang w:val="it-IT" w:eastAsia="en-US" w:bidi="ar-SA"/>
      </w:rPr>
    </w:lvl>
    <w:lvl w:ilvl="1" w:tplc="AC001CBC">
      <w:numFmt w:val="bullet"/>
      <w:lvlText w:val="•"/>
      <w:lvlJc w:val="left"/>
      <w:pPr>
        <w:ind w:left="1742" w:hanging="360"/>
      </w:pPr>
      <w:rPr>
        <w:lang w:val="it-IT" w:eastAsia="en-US" w:bidi="ar-SA"/>
      </w:rPr>
    </w:lvl>
    <w:lvl w:ilvl="2" w:tplc="C71AE174">
      <w:numFmt w:val="bullet"/>
      <w:lvlText w:val="•"/>
      <w:lvlJc w:val="left"/>
      <w:pPr>
        <w:ind w:left="2644" w:hanging="360"/>
      </w:pPr>
      <w:rPr>
        <w:lang w:val="it-IT" w:eastAsia="en-US" w:bidi="ar-SA"/>
      </w:rPr>
    </w:lvl>
    <w:lvl w:ilvl="3" w:tplc="A7A05050">
      <w:numFmt w:val="bullet"/>
      <w:lvlText w:val="•"/>
      <w:lvlJc w:val="left"/>
      <w:pPr>
        <w:ind w:left="3546" w:hanging="360"/>
      </w:pPr>
      <w:rPr>
        <w:lang w:val="it-IT" w:eastAsia="en-US" w:bidi="ar-SA"/>
      </w:rPr>
    </w:lvl>
    <w:lvl w:ilvl="4" w:tplc="71DA2D42">
      <w:numFmt w:val="bullet"/>
      <w:lvlText w:val="•"/>
      <w:lvlJc w:val="left"/>
      <w:pPr>
        <w:ind w:left="4448" w:hanging="360"/>
      </w:pPr>
      <w:rPr>
        <w:lang w:val="it-IT" w:eastAsia="en-US" w:bidi="ar-SA"/>
      </w:rPr>
    </w:lvl>
    <w:lvl w:ilvl="5" w:tplc="C196448A">
      <w:numFmt w:val="bullet"/>
      <w:lvlText w:val="•"/>
      <w:lvlJc w:val="left"/>
      <w:pPr>
        <w:ind w:left="5350" w:hanging="360"/>
      </w:pPr>
      <w:rPr>
        <w:lang w:val="it-IT" w:eastAsia="en-US" w:bidi="ar-SA"/>
      </w:rPr>
    </w:lvl>
    <w:lvl w:ilvl="6" w:tplc="C1489CA8">
      <w:numFmt w:val="bullet"/>
      <w:lvlText w:val="•"/>
      <w:lvlJc w:val="left"/>
      <w:pPr>
        <w:ind w:left="6252" w:hanging="360"/>
      </w:pPr>
      <w:rPr>
        <w:lang w:val="it-IT" w:eastAsia="en-US" w:bidi="ar-SA"/>
      </w:rPr>
    </w:lvl>
    <w:lvl w:ilvl="7" w:tplc="6E74C118">
      <w:numFmt w:val="bullet"/>
      <w:lvlText w:val="•"/>
      <w:lvlJc w:val="left"/>
      <w:pPr>
        <w:ind w:left="7154" w:hanging="360"/>
      </w:pPr>
      <w:rPr>
        <w:lang w:val="it-IT" w:eastAsia="en-US" w:bidi="ar-SA"/>
      </w:rPr>
    </w:lvl>
    <w:lvl w:ilvl="8" w:tplc="49CC8662">
      <w:numFmt w:val="bullet"/>
      <w:lvlText w:val="•"/>
      <w:lvlJc w:val="left"/>
      <w:pPr>
        <w:ind w:left="8056" w:hanging="360"/>
      </w:pPr>
      <w:rPr>
        <w:lang w:val="it-IT" w:eastAsia="en-US" w:bidi="ar-SA"/>
      </w:rPr>
    </w:lvl>
  </w:abstractNum>
  <w:abstractNum w:abstractNumId="6" w15:restartNumberingAfterBreak="0">
    <w:nsid w:val="18867BCB"/>
    <w:multiLevelType w:val="hybridMultilevel"/>
    <w:tmpl w:val="F67E0C4A"/>
    <w:lvl w:ilvl="0" w:tplc="0410000F">
      <w:start w:val="1"/>
      <w:numFmt w:val="decimal"/>
      <w:lvlText w:val="%1."/>
      <w:lvlJc w:val="left"/>
      <w:pPr>
        <w:ind w:left="485" w:hanging="370"/>
        <w:jc w:val="left"/>
      </w:pPr>
      <w:rPr>
        <w:rFonts w:hint="default"/>
        <w:w w:val="99"/>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845BBC"/>
    <w:multiLevelType w:val="hybridMultilevel"/>
    <w:tmpl w:val="73D40146"/>
    <w:lvl w:ilvl="0" w:tplc="F1AAC3C8">
      <w:start w:val="1"/>
      <w:numFmt w:val="decimal"/>
      <w:lvlText w:val="%1)"/>
      <w:lvlJc w:val="left"/>
      <w:pPr>
        <w:tabs>
          <w:tab w:val="num" w:pos="540"/>
        </w:tabs>
        <w:ind w:left="5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1F135012"/>
    <w:multiLevelType w:val="hybridMultilevel"/>
    <w:tmpl w:val="516AAC1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5806AC8"/>
    <w:multiLevelType w:val="hybridMultilevel"/>
    <w:tmpl w:val="B73A9B04"/>
    <w:lvl w:ilvl="0" w:tplc="F0A6B20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BC29E7"/>
    <w:multiLevelType w:val="hybridMultilevel"/>
    <w:tmpl w:val="8C204802"/>
    <w:lvl w:ilvl="0" w:tplc="A59604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D747E8"/>
    <w:multiLevelType w:val="hybridMultilevel"/>
    <w:tmpl w:val="81086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563E84"/>
    <w:multiLevelType w:val="hybridMultilevel"/>
    <w:tmpl w:val="25D6EC36"/>
    <w:lvl w:ilvl="0" w:tplc="887EAD46">
      <w:numFmt w:val="bullet"/>
      <w:lvlText w:val=""/>
      <w:lvlJc w:val="left"/>
      <w:pPr>
        <w:ind w:left="753" w:hanging="341"/>
      </w:pPr>
      <w:rPr>
        <w:rFonts w:ascii="Wingdings" w:eastAsia="Wingdings" w:hAnsi="Wingdings" w:cs="Wingdings" w:hint="default"/>
        <w:w w:val="100"/>
        <w:sz w:val="22"/>
        <w:szCs w:val="22"/>
        <w:lang w:val="it-IT" w:eastAsia="en-US" w:bidi="ar-SA"/>
      </w:rPr>
    </w:lvl>
    <w:lvl w:ilvl="1" w:tplc="C5562342">
      <w:numFmt w:val="bullet"/>
      <w:lvlText w:val="•"/>
      <w:lvlJc w:val="left"/>
      <w:pPr>
        <w:ind w:left="1670" w:hanging="341"/>
      </w:pPr>
      <w:rPr>
        <w:lang w:val="it-IT" w:eastAsia="en-US" w:bidi="ar-SA"/>
      </w:rPr>
    </w:lvl>
    <w:lvl w:ilvl="2" w:tplc="0EE6FC9E">
      <w:numFmt w:val="bullet"/>
      <w:lvlText w:val="•"/>
      <w:lvlJc w:val="left"/>
      <w:pPr>
        <w:ind w:left="2580" w:hanging="341"/>
      </w:pPr>
      <w:rPr>
        <w:lang w:val="it-IT" w:eastAsia="en-US" w:bidi="ar-SA"/>
      </w:rPr>
    </w:lvl>
    <w:lvl w:ilvl="3" w:tplc="01AED3C4">
      <w:numFmt w:val="bullet"/>
      <w:lvlText w:val="•"/>
      <w:lvlJc w:val="left"/>
      <w:pPr>
        <w:ind w:left="3490" w:hanging="341"/>
      </w:pPr>
      <w:rPr>
        <w:lang w:val="it-IT" w:eastAsia="en-US" w:bidi="ar-SA"/>
      </w:rPr>
    </w:lvl>
    <w:lvl w:ilvl="4" w:tplc="B86455AA">
      <w:numFmt w:val="bullet"/>
      <w:lvlText w:val="•"/>
      <w:lvlJc w:val="left"/>
      <w:pPr>
        <w:ind w:left="4400" w:hanging="341"/>
      </w:pPr>
      <w:rPr>
        <w:lang w:val="it-IT" w:eastAsia="en-US" w:bidi="ar-SA"/>
      </w:rPr>
    </w:lvl>
    <w:lvl w:ilvl="5" w:tplc="BF64D71C">
      <w:numFmt w:val="bullet"/>
      <w:lvlText w:val="•"/>
      <w:lvlJc w:val="left"/>
      <w:pPr>
        <w:ind w:left="5310" w:hanging="341"/>
      </w:pPr>
      <w:rPr>
        <w:lang w:val="it-IT" w:eastAsia="en-US" w:bidi="ar-SA"/>
      </w:rPr>
    </w:lvl>
    <w:lvl w:ilvl="6" w:tplc="C5084BC8">
      <w:numFmt w:val="bullet"/>
      <w:lvlText w:val="•"/>
      <w:lvlJc w:val="left"/>
      <w:pPr>
        <w:ind w:left="6220" w:hanging="341"/>
      </w:pPr>
      <w:rPr>
        <w:lang w:val="it-IT" w:eastAsia="en-US" w:bidi="ar-SA"/>
      </w:rPr>
    </w:lvl>
    <w:lvl w:ilvl="7" w:tplc="99909014">
      <w:numFmt w:val="bullet"/>
      <w:lvlText w:val="•"/>
      <w:lvlJc w:val="left"/>
      <w:pPr>
        <w:ind w:left="7130" w:hanging="341"/>
      </w:pPr>
      <w:rPr>
        <w:lang w:val="it-IT" w:eastAsia="en-US" w:bidi="ar-SA"/>
      </w:rPr>
    </w:lvl>
    <w:lvl w:ilvl="8" w:tplc="F7761884">
      <w:numFmt w:val="bullet"/>
      <w:lvlText w:val="•"/>
      <w:lvlJc w:val="left"/>
      <w:pPr>
        <w:ind w:left="8040" w:hanging="341"/>
      </w:pPr>
      <w:rPr>
        <w:lang w:val="it-IT" w:eastAsia="en-US" w:bidi="ar-SA"/>
      </w:rPr>
    </w:lvl>
  </w:abstractNum>
  <w:abstractNum w:abstractNumId="13" w15:restartNumberingAfterBreak="0">
    <w:nsid w:val="481C0D5D"/>
    <w:multiLevelType w:val="hybridMultilevel"/>
    <w:tmpl w:val="BF9E860A"/>
    <w:lvl w:ilvl="0" w:tplc="0410000B">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4EAC58ED"/>
    <w:multiLevelType w:val="hybridMultilevel"/>
    <w:tmpl w:val="10A01094"/>
    <w:lvl w:ilvl="0" w:tplc="66B48F68">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5DE8473A"/>
    <w:multiLevelType w:val="hybridMultilevel"/>
    <w:tmpl w:val="B282D392"/>
    <w:lvl w:ilvl="0" w:tplc="AF782E6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6187436C"/>
    <w:multiLevelType w:val="hybridMultilevel"/>
    <w:tmpl w:val="387C72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64DB696D"/>
    <w:multiLevelType w:val="hybridMultilevel"/>
    <w:tmpl w:val="7F5C72D2"/>
    <w:lvl w:ilvl="0" w:tplc="62F26CAE">
      <w:start w:val="1"/>
      <w:numFmt w:val="lowerLetter"/>
      <w:lvlText w:val="%1)"/>
      <w:lvlJc w:val="left"/>
      <w:pPr>
        <w:ind w:left="772" w:hanging="360"/>
      </w:pPr>
      <w:rPr>
        <w:rFonts w:ascii="Tahoma" w:eastAsia="Tahoma" w:hAnsi="Tahoma" w:cs="Tahoma" w:hint="default"/>
        <w:spacing w:val="-1"/>
        <w:w w:val="100"/>
        <w:sz w:val="22"/>
        <w:szCs w:val="22"/>
        <w:lang w:val="it-IT" w:eastAsia="en-US" w:bidi="ar-SA"/>
      </w:rPr>
    </w:lvl>
    <w:lvl w:ilvl="1" w:tplc="D764A924">
      <w:numFmt w:val="bullet"/>
      <w:lvlText w:val=""/>
      <w:lvlJc w:val="left"/>
      <w:pPr>
        <w:ind w:left="1473" w:hanging="341"/>
      </w:pPr>
      <w:rPr>
        <w:rFonts w:ascii="Wingdings" w:eastAsia="Wingdings" w:hAnsi="Wingdings" w:cs="Wingdings" w:hint="default"/>
        <w:w w:val="100"/>
        <w:sz w:val="22"/>
        <w:szCs w:val="22"/>
        <w:lang w:val="it-IT" w:eastAsia="en-US" w:bidi="ar-SA"/>
      </w:rPr>
    </w:lvl>
    <w:lvl w:ilvl="2" w:tplc="7C4CE7D6">
      <w:numFmt w:val="bullet"/>
      <w:lvlText w:val="•"/>
      <w:lvlJc w:val="left"/>
      <w:pPr>
        <w:ind w:left="1560" w:hanging="341"/>
      </w:pPr>
      <w:rPr>
        <w:lang w:val="it-IT" w:eastAsia="en-US" w:bidi="ar-SA"/>
      </w:rPr>
    </w:lvl>
    <w:lvl w:ilvl="3" w:tplc="91CA8A7E">
      <w:numFmt w:val="bullet"/>
      <w:lvlText w:val="•"/>
      <w:lvlJc w:val="left"/>
      <w:pPr>
        <w:ind w:left="2597" w:hanging="341"/>
      </w:pPr>
      <w:rPr>
        <w:lang w:val="it-IT" w:eastAsia="en-US" w:bidi="ar-SA"/>
      </w:rPr>
    </w:lvl>
    <w:lvl w:ilvl="4" w:tplc="911EC4E2">
      <w:numFmt w:val="bullet"/>
      <w:lvlText w:val="•"/>
      <w:lvlJc w:val="left"/>
      <w:pPr>
        <w:ind w:left="3635" w:hanging="341"/>
      </w:pPr>
      <w:rPr>
        <w:lang w:val="it-IT" w:eastAsia="en-US" w:bidi="ar-SA"/>
      </w:rPr>
    </w:lvl>
    <w:lvl w:ilvl="5" w:tplc="9A92495E">
      <w:numFmt w:val="bullet"/>
      <w:lvlText w:val="•"/>
      <w:lvlJc w:val="left"/>
      <w:pPr>
        <w:ind w:left="4672" w:hanging="341"/>
      </w:pPr>
      <w:rPr>
        <w:lang w:val="it-IT" w:eastAsia="en-US" w:bidi="ar-SA"/>
      </w:rPr>
    </w:lvl>
    <w:lvl w:ilvl="6" w:tplc="0126883E">
      <w:numFmt w:val="bullet"/>
      <w:lvlText w:val="•"/>
      <w:lvlJc w:val="left"/>
      <w:pPr>
        <w:ind w:left="5710" w:hanging="341"/>
      </w:pPr>
      <w:rPr>
        <w:lang w:val="it-IT" w:eastAsia="en-US" w:bidi="ar-SA"/>
      </w:rPr>
    </w:lvl>
    <w:lvl w:ilvl="7" w:tplc="53B47160">
      <w:numFmt w:val="bullet"/>
      <w:lvlText w:val="•"/>
      <w:lvlJc w:val="left"/>
      <w:pPr>
        <w:ind w:left="6747" w:hanging="341"/>
      </w:pPr>
      <w:rPr>
        <w:lang w:val="it-IT" w:eastAsia="en-US" w:bidi="ar-SA"/>
      </w:rPr>
    </w:lvl>
    <w:lvl w:ilvl="8" w:tplc="DA9AE7C2">
      <w:numFmt w:val="bullet"/>
      <w:lvlText w:val="•"/>
      <w:lvlJc w:val="left"/>
      <w:pPr>
        <w:ind w:left="7785" w:hanging="341"/>
      </w:pPr>
      <w:rPr>
        <w:lang w:val="it-IT" w:eastAsia="en-US" w:bidi="ar-SA"/>
      </w:rPr>
    </w:lvl>
  </w:abstractNum>
  <w:abstractNum w:abstractNumId="18" w15:restartNumberingAfterBreak="0">
    <w:nsid w:val="6AF05173"/>
    <w:multiLevelType w:val="hybridMultilevel"/>
    <w:tmpl w:val="FC3E68F0"/>
    <w:lvl w:ilvl="0" w:tplc="34BC63C6">
      <w:start w:val="1"/>
      <w:numFmt w:val="decimal"/>
      <w:lvlText w:val="%1)"/>
      <w:lvlJc w:val="left"/>
      <w:pPr>
        <w:tabs>
          <w:tab w:val="num" w:pos="540"/>
        </w:tabs>
        <w:ind w:left="5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0483FB6"/>
    <w:multiLevelType w:val="hybridMultilevel"/>
    <w:tmpl w:val="25D83204"/>
    <w:lvl w:ilvl="0" w:tplc="FFFFFFFF">
      <w:start w:val="1"/>
      <w:numFmt w:val="decimal"/>
      <w:lvlText w:val="%1)"/>
      <w:lvlJc w:val="left"/>
      <w:pPr>
        <w:ind w:left="485" w:hanging="370"/>
        <w:jc w:val="left"/>
      </w:pPr>
      <w:rPr>
        <w:rFonts w:ascii="Times New Roman" w:eastAsia="Times New Roman" w:hAnsi="Times New Roman" w:cs="Times New Roman" w:hint="default"/>
        <w:w w:val="99"/>
        <w:sz w:val="24"/>
        <w:szCs w:val="24"/>
        <w:lang w:val="it-IT" w:eastAsia="en-US" w:bidi="ar-SA"/>
      </w:rPr>
    </w:lvl>
    <w:lvl w:ilvl="1" w:tplc="FFFFFFFF">
      <w:numFmt w:val="bullet"/>
      <w:lvlText w:val="•"/>
      <w:lvlJc w:val="left"/>
      <w:pPr>
        <w:ind w:left="1348" w:hanging="370"/>
      </w:pPr>
      <w:rPr>
        <w:rFonts w:hint="default"/>
        <w:lang w:val="it-IT" w:eastAsia="en-US" w:bidi="ar-SA"/>
      </w:rPr>
    </w:lvl>
    <w:lvl w:ilvl="2" w:tplc="FFFFFFFF">
      <w:numFmt w:val="bullet"/>
      <w:lvlText w:val="•"/>
      <w:lvlJc w:val="left"/>
      <w:pPr>
        <w:ind w:left="2216" w:hanging="370"/>
      </w:pPr>
      <w:rPr>
        <w:rFonts w:hint="default"/>
        <w:lang w:val="it-IT" w:eastAsia="en-US" w:bidi="ar-SA"/>
      </w:rPr>
    </w:lvl>
    <w:lvl w:ilvl="3" w:tplc="FFFFFFFF">
      <w:numFmt w:val="bullet"/>
      <w:lvlText w:val="•"/>
      <w:lvlJc w:val="left"/>
      <w:pPr>
        <w:ind w:left="3084" w:hanging="370"/>
      </w:pPr>
      <w:rPr>
        <w:rFonts w:hint="default"/>
        <w:lang w:val="it-IT" w:eastAsia="en-US" w:bidi="ar-SA"/>
      </w:rPr>
    </w:lvl>
    <w:lvl w:ilvl="4" w:tplc="FFFFFFFF">
      <w:numFmt w:val="bullet"/>
      <w:lvlText w:val="•"/>
      <w:lvlJc w:val="left"/>
      <w:pPr>
        <w:ind w:left="3952" w:hanging="370"/>
      </w:pPr>
      <w:rPr>
        <w:rFonts w:hint="default"/>
        <w:lang w:val="it-IT" w:eastAsia="en-US" w:bidi="ar-SA"/>
      </w:rPr>
    </w:lvl>
    <w:lvl w:ilvl="5" w:tplc="FFFFFFFF">
      <w:numFmt w:val="bullet"/>
      <w:lvlText w:val="•"/>
      <w:lvlJc w:val="left"/>
      <w:pPr>
        <w:ind w:left="4820" w:hanging="370"/>
      </w:pPr>
      <w:rPr>
        <w:rFonts w:hint="default"/>
        <w:lang w:val="it-IT" w:eastAsia="en-US" w:bidi="ar-SA"/>
      </w:rPr>
    </w:lvl>
    <w:lvl w:ilvl="6" w:tplc="FFFFFFFF">
      <w:numFmt w:val="bullet"/>
      <w:lvlText w:val="•"/>
      <w:lvlJc w:val="left"/>
      <w:pPr>
        <w:ind w:left="5688" w:hanging="370"/>
      </w:pPr>
      <w:rPr>
        <w:rFonts w:hint="default"/>
        <w:lang w:val="it-IT" w:eastAsia="en-US" w:bidi="ar-SA"/>
      </w:rPr>
    </w:lvl>
    <w:lvl w:ilvl="7" w:tplc="FFFFFFFF">
      <w:numFmt w:val="bullet"/>
      <w:lvlText w:val="•"/>
      <w:lvlJc w:val="left"/>
      <w:pPr>
        <w:ind w:left="6556" w:hanging="370"/>
      </w:pPr>
      <w:rPr>
        <w:rFonts w:hint="default"/>
        <w:lang w:val="it-IT" w:eastAsia="en-US" w:bidi="ar-SA"/>
      </w:rPr>
    </w:lvl>
    <w:lvl w:ilvl="8" w:tplc="FFFFFFFF">
      <w:numFmt w:val="bullet"/>
      <w:lvlText w:val="•"/>
      <w:lvlJc w:val="left"/>
      <w:pPr>
        <w:ind w:left="7424" w:hanging="370"/>
      </w:pPr>
      <w:rPr>
        <w:rFonts w:hint="default"/>
        <w:lang w:val="it-IT" w:eastAsia="en-US" w:bidi="ar-SA"/>
      </w:rPr>
    </w:lvl>
  </w:abstractNum>
  <w:abstractNum w:abstractNumId="20" w15:restartNumberingAfterBreak="0">
    <w:nsid w:val="716D3AAE"/>
    <w:multiLevelType w:val="hybridMultilevel"/>
    <w:tmpl w:val="8058333C"/>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72D068E9"/>
    <w:multiLevelType w:val="hybridMultilevel"/>
    <w:tmpl w:val="25D83204"/>
    <w:lvl w:ilvl="0" w:tplc="21C250C8">
      <w:start w:val="1"/>
      <w:numFmt w:val="decimal"/>
      <w:lvlText w:val="%1)"/>
      <w:lvlJc w:val="left"/>
      <w:pPr>
        <w:ind w:left="485" w:hanging="370"/>
        <w:jc w:val="left"/>
      </w:pPr>
      <w:rPr>
        <w:rFonts w:ascii="Times New Roman" w:eastAsia="Times New Roman" w:hAnsi="Times New Roman" w:cs="Times New Roman" w:hint="default"/>
        <w:w w:val="99"/>
        <w:sz w:val="24"/>
        <w:szCs w:val="24"/>
        <w:lang w:val="it-IT" w:eastAsia="en-US" w:bidi="ar-SA"/>
      </w:rPr>
    </w:lvl>
    <w:lvl w:ilvl="1" w:tplc="9620C83A">
      <w:numFmt w:val="bullet"/>
      <w:lvlText w:val="•"/>
      <w:lvlJc w:val="left"/>
      <w:pPr>
        <w:ind w:left="1348" w:hanging="370"/>
      </w:pPr>
      <w:rPr>
        <w:rFonts w:hint="default"/>
        <w:lang w:val="it-IT" w:eastAsia="en-US" w:bidi="ar-SA"/>
      </w:rPr>
    </w:lvl>
    <w:lvl w:ilvl="2" w:tplc="0FC436FC">
      <w:numFmt w:val="bullet"/>
      <w:lvlText w:val="•"/>
      <w:lvlJc w:val="left"/>
      <w:pPr>
        <w:ind w:left="2216" w:hanging="370"/>
      </w:pPr>
      <w:rPr>
        <w:rFonts w:hint="default"/>
        <w:lang w:val="it-IT" w:eastAsia="en-US" w:bidi="ar-SA"/>
      </w:rPr>
    </w:lvl>
    <w:lvl w:ilvl="3" w:tplc="DEFAA454">
      <w:numFmt w:val="bullet"/>
      <w:lvlText w:val="•"/>
      <w:lvlJc w:val="left"/>
      <w:pPr>
        <w:ind w:left="3084" w:hanging="370"/>
      </w:pPr>
      <w:rPr>
        <w:rFonts w:hint="default"/>
        <w:lang w:val="it-IT" w:eastAsia="en-US" w:bidi="ar-SA"/>
      </w:rPr>
    </w:lvl>
    <w:lvl w:ilvl="4" w:tplc="CF6A8EB6">
      <w:numFmt w:val="bullet"/>
      <w:lvlText w:val="•"/>
      <w:lvlJc w:val="left"/>
      <w:pPr>
        <w:ind w:left="3952" w:hanging="370"/>
      </w:pPr>
      <w:rPr>
        <w:rFonts w:hint="default"/>
        <w:lang w:val="it-IT" w:eastAsia="en-US" w:bidi="ar-SA"/>
      </w:rPr>
    </w:lvl>
    <w:lvl w:ilvl="5" w:tplc="882EF6AE">
      <w:numFmt w:val="bullet"/>
      <w:lvlText w:val="•"/>
      <w:lvlJc w:val="left"/>
      <w:pPr>
        <w:ind w:left="4820" w:hanging="370"/>
      </w:pPr>
      <w:rPr>
        <w:rFonts w:hint="default"/>
        <w:lang w:val="it-IT" w:eastAsia="en-US" w:bidi="ar-SA"/>
      </w:rPr>
    </w:lvl>
    <w:lvl w:ilvl="6" w:tplc="16C865D0">
      <w:numFmt w:val="bullet"/>
      <w:lvlText w:val="•"/>
      <w:lvlJc w:val="left"/>
      <w:pPr>
        <w:ind w:left="5688" w:hanging="370"/>
      </w:pPr>
      <w:rPr>
        <w:rFonts w:hint="default"/>
        <w:lang w:val="it-IT" w:eastAsia="en-US" w:bidi="ar-SA"/>
      </w:rPr>
    </w:lvl>
    <w:lvl w:ilvl="7" w:tplc="52389D28">
      <w:numFmt w:val="bullet"/>
      <w:lvlText w:val="•"/>
      <w:lvlJc w:val="left"/>
      <w:pPr>
        <w:ind w:left="6556" w:hanging="370"/>
      </w:pPr>
      <w:rPr>
        <w:rFonts w:hint="default"/>
        <w:lang w:val="it-IT" w:eastAsia="en-US" w:bidi="ar-SA"/>
      </w:rPr>
    </w:lvl>
    <w:lvl w:ilvl="8" w:tplc="AFF27014">
      <w:numFmt w:val="bullet"/>
      <w:lvlText w:val="•"/>
      <w:lvlJc w:val="left"/>
      <w:pPr>
        <w:ind w:left="7424" w:hanging="370"/>
      </w:pPr>
      <w:rPr>
        <w:rFonts w:hint="default"/>
        <w:lang w:val="it-IT" w:eastAsia="en-US" w:bidi="ar-SA"/>
      </w:rPr>
    </w:lvl>
  </w:abstractNum>
  <w:abstractNum w:abstractNumId="22" w15:restartNumberingAfterBreak="0">
    <w:nsid w:val="7D062BE1"/>
    <w:multiLevelType w:val="hybridMultilevel"/>
    <w:tmpl w:val="246E0608"/>
    <w:lvl w:ilvl="0" w:tplc="01428336">
      <w:start w:val="1"/>
      <w:numFmt w:val="decimal"/>
      <w:lvlText w:val="%1)"/>
      <w:lvlJc w:val="left"/>
      <w:pPr>
        <w:ind w:left="5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16cid:durableId="694581885">
    <w:abstractNumId w:val="1"/>
  </w:num>
  <w:num w:numId="2" w16cid:durableId="19330795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5222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7739691">
    <w:abstractNumId w:val="0"/>
  </w:num>
  <w:num w:numId="5" w16cid:durableId="2128349917">
    <w:abstractNumId w:val="20"/>
  </w:num>
  <w:num w:numId="6" w16cid:durableId="593517929">
    <w:abstractNumId w:val="16"/>
  </w:num>
  <w:num w:numId="7" w16cid:durableId="104689448">
    <w:abstractNumId w:val="3"/>
  </w:num>
  <w:num w:numId="8" w16cid:durableId="7439155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7245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8020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639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5006353">
    <w:abstractNumId w:val="4"/>
  </w:num>
  <w:num w:numId="13" w16cid:durableId="2143885543">
    <w:abstractNumId w:val="2"/>
  </w:num>
  <w:num w:numId="14" w16cid:durableId="1600794084">
    <w:abstractNumId w:val="8"/>
  </w:num>
  <w:num w:numId="15" w16cid:durableId="864054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76774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911959">
    <w:abstractNumId w:val="12"/>
  </w:num>
  <w:num w:numId="18" w16cid:durableId="1570843543">
    <w:abstractNumId w:val="17"/>
    <w:lvlOverride w:ilvl="0">
      <w:startOverride w:val="1"/>
    </w:lvlOverride>
    <w:lvlOverride w:ilvl="1"/>
    <w:lvlOverride w:ilvl="2"/>
    <w:lvlOverride w:ilvl="3"/>
    <w:lvlOverride w:ilvl="4"/>
    <w:lvlOverride w:ilvl="5"/>
    <w:lvlOverride w:ilvl="6"/>
    <w:lvlOverride w:ilvl="7"/>
    <w:lvlOverride w:ilvl="8"/>
  </w:num>
  <w:num w:numId="19" w16cid:durableId="1574463782">
    <w:abstractNumId w:val="5"/>
    <w:lvlOverride w:ilvl="0">
      <w:startOverride w:val="1"/>
    </w:lvlOverride>
    <w:lvlOverride w:ilvl="1"/>
    <w:lvlOverride w:ilvl="2"/>
    <w:lvlOverride w:ilvl="3"/>
    <w:lvlOverride w:ilvl="4"/>
    <w:lvlOverride w:ilvl="5"/>
    <w:lvlOverride w:ilvl="6"/>
    <w:lvlOverride w:ilvl="7"/>
    <w:lvlOverride w:ilvl="8"/>
  </w:num>
  <w:num w:numId="20" w16cid:durableId="1126853931">
    <w:abstractNumId w:val="21"/>
  </w:num>
  <w:num w:numId="21" w16cid:durableId="170027657">
    <w:abstractNumId w:val="19"/>
  </w:num>
  <w:num w:numId="22" w16cid:durableId="1756978208">
    <w:abstractNumId w:val="6"/>
  </w:num>
  <w:num w:numId="23" w16cid:durableId="1330522454">
    <w:abstractNumId w:val="11"/>
  </w:num>
  <w:num w:numId="24" w16cid:durableId="400175559">
    <w:abstractNumId w:val="15"/>
  </w:num>
  <w:num w:numId="25" w16cid:durableId="1576818932">
    <w:abstractNumId w:val="10"/>
  </w:num>
  <w:num w:numId="26" w16cid:durableId="1945110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55"/>
    <w:rsid w:val="000026B7"/>
    <w:rsid w:val="00007B42"/>
    <w:rsid w:val="0002248B"/>
    <w:rsid w:val="000276D4"/>
    <w:rsid w:val="00064D69"/>
    <w:rsid w:val="0006621A"/>
    <w:rsid w:val="00070830"/>
    <w:rsid w:val="00070A70"/>
    <w:rsid w:val="00080DFF"/>
    <w:rsid w:val="00083F73"/>
    <w:rsid w:val="000A097D"/>
    <w:rsid w:val="000A1455"/>
    <w:rsid w:val="000B0283"/>
    <w:rsid w:val="000D7E9E"/>
    <w:rsid w:val="000F18BB"/>
    <w:rsid w:val="000F4B21"/>
    <w:rsid w:val="00122DF7"/>
    <w:rsid w:val="0012302C"/>
    <w:rsid w:val="001246FC"/>
    <w:rsid w:val="00137EBB"/>
    <w:rsid w:val="00160358"/>
    <w:rsid w:val="0017034F"/>
    <w:rsid w:val="001A2B84"/>
    <w:rsid w:val="001D04B2"/>
    <w:rsid w:val="001D092D"/>
    <w:rsid w:val="001D3641"/>
    <w:rsid w:val="001E25C3"/>
    <w:rsid w:val="001E5FE0"/>
    <w:rsid w:val="001F1752"/>
    <w:rsid w:val="00206771"/>
    <w:rsid w:val="0021664C"/>
    <w:rsid w:val="0022478A"/>
    <w:rsid w:val="002259D2"/>
    <w:rsid w:val="0022645A"/>
    <w:rsid w:val="0024384F"/>
    <w:rsid w:val="00262A08"/>
    <w:rsid w:val="00265320"/>
    <w:rsid w:val="00280B81"/>
    <w:rsid w:val="00292266"/>
    <w:rsid w:val="00295E0A"/>
    <w:rsid w:val="002B2BD7"/>
    <w:rsid w:val="002D3C3A"/>
    <w:rsid w:val="002D76EC"/>
    <w:rsid w:val="00315234"/>
    <w:rsid w:val="003164E1"/>
    <w:rsid w:val="0032559B"/>
    <w:rsid w:val="003412C4"/>
    <w:rsid w:val="00341419"/>
    <w:rsid w:val="00345DD7"/>
    <w:rsid w:val="00347469"/>
    <w:rsid w:val="0036579F"/>
    <w:rsid w:val="00373B8D"/>
    <w:rsid w:val="0037450F"/>
    <w:rsid w:val="003C0E6F"/>
    <w:rsid w:val="003D789C"/>
    <w:rsid w:val="003F2630"/>
    <w:rsid w:val="004060AF"/>
    <w:rsid w:val="004178C3"/>
    <w:rsid w:val="004461E8"/>
    <w:rsid w:val="00463684"/>
    <w:rsid w:val="00483329"/>
    <w:rsid w:val="004B1A9E"/>
    <w:rsid w:val="004B7A8D"/>
    <w:rsid w:val="004D7CEB"/>
    <w:rsid w:val="004E6608"/>
    <w:rsid w:val="004E7EBF"/>
    <w:rsid w:val="00503518"/>
    <w:rsid w:val="00503561"/>
    <w:rsid w:val="0050600C"/>
    <w:rsid w:val="00531FA8"/>
    <w:rsid w:val="00535ABC"/>
    <w:rsid w:val="00545A5D"/>
    <w:rsid w:val="005C111D"/>
    <w:rsid w:val="005C3AC6"/>
    <w:rsid w:val="005D4385"/>
    <w:rsid w:val="005F15E1"/>
    <w:rsid w:val="00617CDB"/>
    <w:rsid w:val="0062237E"/>
    <w:rsid w:val="00624755"/>
    <w:rsid w:val="006360FE"/>
    <w:rsid w:val="006362F8"/>
    <w:rsid w:val="00643D92"/>
    <w:rsid w:val="006467CF"/>
    <w:rsid w:val="006535AE"/>
    <w:rsid w:val="006616F3"/>
    <w:rsid w:val="0066197A"/>
    <w:rsid w:val="006648AD"/>
    <w:rsid w:val="00664CE0"/>
    <w:rsid w:val="00666212"/>
    <w:rsid w:val="0067059C"/>
    <w:rsid w:val="006759D9"/>
    <w:rsid w:val="006915D3"/>
    <w:rsid w:val="006D1BFC"/>
    <w:rsid w:val="006D5FE4"/>
    <w:rsid w:val="007034E9"/>
    <w:rsid w:val="00705A52"/>
    <w:rsid w:val="00706E69"/>
    <w:rsid w:val="0074101D"/>
    <w:rsid w:val="00741754"/>
    <w:rsid w:val="00742F21"/>
    <w:rsid w:val="007520DB"/>
    <w:rsid w:val="00753870"/>
    <w:rsid w:val="00762B72"/>
    <w:rsid w:val="0077598E"/>
    <w:rsid w:val="00782D43"/>
    <w:rsid w:val="007A6AEC"/>
    <w:rsid w:val="007B0C32"/>
    <w:rsid w:val="007B5FEE"/>
    <w:rsid w:val="007B6F88"/>
    <w:rsid w:val="007C37DA"/>
    <w:rsid w:val="007D7143"/>
    <w:rsid w:val="007E1ED1"/>
    <w:rsid w:val="007E4199"/>
    <w:rsid w:val="008106D3"/>
    <w:rsid w:val="00843820"/>
    <w:rsid w:val="0085179B"/>
    <w:rsid w:val="00851C47"/>
    <w:rsid w:val="008622E6"/>
    <w:rsid w:val="0087140C"/>
    <w:rsid w:val="008735C4"/>
    <w:rsid w:val="00884DF6"/>
    <w:rsid w:val="0088627C"/>
    <w:rsid w:val="00890157"/>
    <w:rsid w:val="008C7FB8"/>
    <w:rsid w:val="008D2BAC"/>
    <w:rsid w:val="008D5802"/>
    <w:rsid w:val="008E66BD"/>
    <w:rsid w:val="0091194B"/>
    <w:rsid w:val="00920B95"/>
    <w:rsid w:val="00934FBA"/>
    <w:rsid w:val="00952712"/>
    <w:rsid w:val="00976309"/>
    <w:rsid w:val="00977097"/>
    <w:rsid w:val="009934AA"/>
    <w:rsid w:val="009973B7"/>
    <w:rsid w:val="009B015A"/>
    <w:rsid w:val="009B0BDD"/>
    <w:rsid w:val="009C19B8"/>
    <w:rsid w:val="009F3D7C"/>
    <w:rsid w:val="00A2308E"/>
    <w:rsid w:val="00A3140B"/>
    <w:rsid w:val="00A3225C"/>
    <w:rsid w:val="00A33342"/>
    <w:rsid w:val="00A46B28"/>
    <w:rsid w:val="00A508C9"/>
    <w:rsid w:val="00A63990"/>
    <w:rsid w:val="00A75558"/>
    <w:rsid w:val="00A777B8"/>
    <w:rsid w:val="00A910CA"/>
    <w:rsid w:val="00A91712"/>
    <w:rsid w:val="00A926CA"/>
    <w:rsid w:val="00B20771"/>
    <w:rsid w:val="00B364C9"/>
    <w:rsid w:val="00B4016B"/>
    <w:rsid w:val="00B472D3"/>
    <w:rsid w:val="00B5367F"/>
    <w:rsid w:val="00B567B7"/>
    <w:rsid w:val="00B56D85"/>
    <w:rsid w:val="00B816F9"/>
    <w:rsid w:val="00B91F79"/>
    <w:rsid w:val="00B92449"/>
    <w:rsid w:val="00B9434D"/>
    <w:rsid w:val="00B94F0A"/>
    <w:rsid w:val="00BA199A"/>
    <w:rsid w:val="00BB6189"/>
    <w:rsid w:val="00BC0072"/>
    <w:rsid w:val="00BD4F3B"/>
    <w:rsid w:val="00BE0220"/>
    <w:rsid w:val="00BE31ED"/>
    <w:rsid w:val="00BF6A01"/>
    <w:rsid w:val="00C07389"/>
    <w:rsid w:val="00C37AE9"/>
    <w:rsid w:val="00C37EFA"/>
    <w:rsid w:val="00C546A4"/>
    <w:rsid w:val="00C56B62"/>
    <w:rsid w:val="00C62434"/>
    <w:rsid w:val="00C65A87"/>
    <w:rsid w:val="00C90557"/>
    <w:rsid w:val="00CA6DA4"/>
    <w:rsid w:val="00CB728B"/>
    <w:rsid w:val="00CD1CBC"/>
    <w:rsid w:val="00CF19C1"/>
    <w:rsid w:val="00D07DB8"/>
    <w:rsid w:val="00D4635E"/>
    <w:rsid w:val="00D52B33"/>
    <w:rsid w:val="00D55760"/>
    <w:rsid w:val="00D61A0D"/>
    <w:rsid w:val="00D720E4"/>
    <w:rsid w:val="00D92BCB"/>
    <w:rsid w:val="00DB3D12"/>
    <w:rsid w:val="00DC0E66"/>
    <w:rsid w:val="00DC38F4"/>
    <w:rsid w:val="00DC5EA1"/>
    <w:rsid w:val="00DD5525"/>
    <w:rsid w:val="00DD56BD"/>
    <w:rsid w:val="00DE0D8A"/>
    <w:rsid w:val="00E55C19"/>
    <w:rsid w:val="00E61F0C"/>
    <w:rsid w:val="00E70014"/>
    <w:rsid w:val="00E742FA"/>
    <w:rsid w:val="00E77CE6"/>
    <w:rsid w:val="00E80C39"/>
    <w:rsid w:val="00E84A67"/>
    <w:rsid w:val="00E87BF9"/>
    <w:rsid w:val="00E91FE1"/>
    <w:rsid w:val="00EA77B9"/>
    <w:rsid w:val="00F07F64"/>
    <w:rsid w:val="00F26137"/>
    <w:rsid w:val="00F337AC"/>
    <w:rsid w:val="00F4614D"/>
    <w:rsid w:val="00F53B4C"/>
    <w:rsid w:val="00F6001E"/>
    <w:rsid w:val="00F7064A"/>
    <w:rsid w:val="00F83C4E"/>
    <w:rsid w:val="00F94C54"/>
    <w:rsid w:val="00F94E93"/>
    <w:rsid w:val="00FC549F"/>
    <w:rsid w:val="00FF3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9D3C"/>
  <w15:docId w15:val="{2420263F-3DD4-465B-B3A9-C230DD43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237E"/>
    <w:pPr>
      <w:jc w:val="left"/>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E91F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E61F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semiHidden/>
    <w:unhideWhenUsed/>
    <w:qFormat/>
    <w:rsid w:val="0087140C"/>
    <w:pPr>
      <w:keepNext/>
      <w:jc w:val="righ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A1455"/>
    <w:pPr>
      <w:tabs>
        <w:tab w:val="center" w:pos="4819"/>
        <w:tab w:val="right" w:pos="9638"/>
      </w:tabs>
      <w:jc w:val="center"/>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0A1455"/>
  </w:style>
  <w:style w:type="paragraph" w:styleId="Pidipagina">
    <w:name w:val="footer"/>
    <w:basedOn w:val="Normale"/>
    <w:link w:val="PidipaginaCarattere"/>
    <w:uiPriority w:val="99"/>
    <w:unhideWhenUsed/>
    <w:rsid w:val="000A1455"/>
    <w:pPr>
      <w:tabs>
        <w:tab w:val="center" w:pos="4819"/>
        <w:tab w:val="right" w:pos="9638"/>
      </w:tabs>
      <w:jc w:val="center"/>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0A1455"/>
  </w:style>
  <w:style w:type="paragraph" w:styleId="Testofumetto">
    <w:name w:val="Balloon Text"/>
    <w:basedOn w:val="Normale"/>
    <w:link w:val="TestofumettoCarattere"/>
    <w:uiPriority w:val="99"/>
    <w:semiHidden/>
    <w:unhideWhenUsed/>
    <w:rsid w:val="000A14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455"/>
    <w:rPr>
      <w:rFonts w:ascii="Tahoma" w:hAnsi="Tahoma" w:cs="Tahoma"/>
      <w:sz w:val="16"/>
      <w:szCs w:val="16"/>
    </w:rPr>
  </w:style>
  <w:style w:type="table" w:styleId="Grigliatabella">
    <w:name w:val="Table Grid"/>
    <w:basedOn w:val="Tabellanormale"/>
    <w:uiPriority w:val="39"/>
    <w:rsid w:val="000A145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A1455"/>
    <w:rPr>
      <w:color w:val="0000FF" w:themeColor="hyperlink"/>
      <w:u w:val="single"/>
    </w:rPr>
  </w:style>
  <w:style w:type="paragraph" w:styleId="Paragrafoelenco">
    <w:name w:val="List Paragraph"/>
    <w:basedOn w:val="Normale"/>
    <w:uiPriority w:val="34"/>
    <w:qFormat/>
    <w:rsid w:val="000A145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5Carattere">
    <w:name w:val="Titolo 5 Carattere"/>
    <w:basedOn w:val="Carpredefinitoparagrafo"/>
    <w:link w:val="Titolo5"/>
    <w:semiHidden/>
    <w:rsid w:val="0087140C"/>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semiHidden/>
    <w:unhideWhenUsed/>
    <w:rsid w:val="0087140C"/>
    <w:pPr>
      <w:jc w:val="both"/>
    </w:pPr>
    <w:rPr>
      <w:sz w:val="24"/>
    </w:rPr>
  </w:style>
  <w:style w:type="character" w:customStyle="1" w:styleId="Corpodeltesto2Carattere">
    <w:name w:val="Corpo del testo 2 Carattere"/>
    <w:basedOn w:val="Carpredefinitoparagrafo"/>
    <w:link w:val="Corpodeltesto2"/>
    <w:semiHidden/>
    <w:rsid w:val="0087140C"/>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uiPriority w:val="9"/>
    <w:semiHidden/>
    <w:rsid w:val="00E61F0C"/>
    <w:rPr>
      <w:rFonts w:asciiTheme="majorHAnsi" w:eastAsiaTheme="majorEastAsia" w:hAnsiTheme="majorHAnsi" w:cstheme="majorBidi"/>
      <w:b/>
      <w:bCs/>
      <w:color w:val="4F81BD" w:themeColor="accent1"/>
      <w:sz w:val="26"/>
      <w:szCs w:val="26"/>
      <w:lang w:eastAsia="it-IT"/>
    </w:rPr>
  </w:style>
  <w:style w:type="paragraph" w:customStyle="1" w:styleId="Preformattato">
    <w:name w:val="Preformattato"/>
    <w:basedOn w:val="Normale"/>
    <w:rsid w:val="0006621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Corpotesto">
    <w:name w:val="Body Text"/>
    <w:basedOn w:val="Normale"/>
    <w:link w:val="CorpotestoCarattere"/>
    <w:uiPriority w:val="99"/>
    <w:unhideWhenUsed/>
    <w:rsid w:val="006467CF"/>
    <w:pPr>
      <w:spacing w:after="120"/>
    </w:pPr>
  </w:style>
  <w:style w:type="character" w:customStyle="1" w:styleId="CorpotestoCarattere">
    <w:name w:val="Corpo testo Carattere"/>
    <w:basedOn w:val="Carpredefinitoparagrafo"/>
    <w:link w:val="Corpotesto"/>
    <w:uiPriority w:val="99"/>
    <w:rsid w:val="006467CF"/>
    <w:rPr>
      <w:rFonts w:ascii="Times New Roman" w:eastAsia="Times New Roman" w:hAnsi="Times New Roman" w:cs="Times New Roman"/>
      <w:sz w:val="20"/>
      <w:szCs w:val="20"/>
      <w:lang w:eastAsia="it-IT"/>
    </w:rPr>
  </w:style>
  <w:style w:type="paragraph" w:styleId="Nessunaspaziatura">
    <w:name w:val="No Spacing"/>
    <w:uiPriority w:val="1"/>
    <w:qFormat/>
    <w:rsid w:val="0036579F"/>
    <w:pPr>
      <w:jc w:val="left"/>
    </w:pPr>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uiPriority w:val="9"/>
    <w:rsid w:val="00E91FE1"/>
    <w:rPr>
      <w:rFonts w:asciiTheme="majorHAnsi" w:eastAsiaTheme="majorEastAsia" w:hAnsiTheme="majorHAnsi" w:cstheme="majorBidi"/>
      <w:color w:val="365F91" w:themeColor="accent1" w:themeShade="BF"/>
      <w:sz w:val="32"/>
      <w:szCs w:val="32"/>
      <w:lang w:eastAsia="it-IT"/>
    </w:rPr>
  </w:style>
  <w:style w:type="character" w:styleId="Enfasigrassetto">
    <w:name w:val="Strong"/>
    <w:basedOn w:val="Carpredefinitoparagrafo"/>
    <w:uiPriority w:val="22"/>
    <w:qFormat/>
    <w:rsid w:val="008622E6"/>
    <w:rPr>
      <w:b/>
      <w:bCs/>
    </w:rPr>
  </w:style>
  <w:style w:type="character" w:styleId="Menzionenonrisolta">
    <w:name w:val="Unresolved Mention"/>
    <w:basedOn w:val="Carpredefinitoparagrafo"/>
    <w:uiPriority w:val="99"/>
    <w:semiHidden/>
    <w:unhideWhenUsed/>
    <w:rsid w:val="004B1A9E"/>
    <w:rPr>
      <w:color w:val="605E5C"/>
      <w:shd w:val="clear" w:color="auto" w:fill="E1DFDD"/>
    </w:rPr>
  </w:style>
  <w:style w:type="paragraph" w:customStyle="1" w:styleId="Default">
    <w:name w:val="Default"/>
    <w:rsid w:val="007A6AEC"/>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826">
      <w:bodyDiv w:val="1"/>
      <w:marLeft w:val="0"/>
      <w:marRight w:val="0"/>
      <w:marTop w:val="0"/>
      <w:marBottom w:val="0"/>
      <w:divBdr>
        <w:top w:val="none" w:sz="0" w:space="0" w:color="auto"/>
        <w:left w:val="none" w:sz="0" w:space="0" w:color="auto"/>
        <w:bottom w:val="none" w:sz="0" w:space="0" w:color="auto"/>
        <w:right w:val="none" w:sz="0" w:space="0" w:color="auto"/>
      </w:divBdr>
    </w:div>
    <w:div w:id="195238095">
      <w:bodyDiv w:val="1"/>
      <w:marLeft w:val="0"/>
      <w:marRight w:val="0"/>
      <w:marTop w:val="0"/>
      <w:marBottom w:val="0"/>
      <w:divBdr>
        <w:top w:val="none" w:sz="0" w:space="0" w:color="auto"/>
        <w:left w:val="none" w:sz="0" w:space="0" w:color="auto"/>
        <w:bottom w:val="none" w:sz="0" w:space="0" w:color="auto"/>
        <w:right w:val="none" w:sz="0" w:space="0" w:color="auto"/>
      </w:divBdr>
    </w:div>
    <w:div w:id="261187388">
      <w:bodyDiv w:val="1"/>
      <w:marLeft w:val="0"/>
      <w:marRight w:val="0"/>
      <w:marTop w:val="0"/>
      <w:marBottom w:val="0"/>
      <w:divBdr>
        <w:top w:val="none" w:sz="0" w:space="0" w:color="auto"/>
        <w:left w:val="none" w:sz="0" w:space="0" w:color="auto"/>
        <w:bottom w:val="none" w:sz="0" w:space="0" w:color="auto"/>
        <w:right w:val="none" w:sz="0" w:space="0" w:color="auto"/>
      </w:divBdr>
    </w:div>
    <w:div w:id="400562081">
      <w:bodyDiv w:val="1"/>
      <w:marLeft w:val="0"/>
      <w:marRight w:val="0"/>
      <w:marTop w:val="0"/>
      <w:marBottom w:val="0"/>
      <w:divBdr>
        <w:top w:val="none" w:sz="0" w:space="0" w:color="auto"/>
        <w:left w:val="none" w:sz="0" w:space="0" w:color="auto"/>
        <w:bottom w:val="none" w:sz="0" w:space="0" w:color="auto"/>
        <w:right w:val="none" w:sz="0" w:space="0" w:color="auto"/>
      </w:divBdr>
    </w:div>
    <w:div w:id="801000746">
      <w:bodyDiv w:val="1"/>
      <w:marLeft w:val="0"/>
      <w:marRight w:val="0"/>
      <w:marTop w:val="0"/>
      <w:marBottom w:val="0"/>
      <w:divBdr>
        <w:top w:val="none" w:sz="0" w:space="0" w:color="auto"/>
        <w:left w:val="none" w:sz="0" w:space="0" w:color="auto"/>
        <w:bottom w:val="none" w:sz="0" w:space="0" w:color="auto"/>
        <w:right w:val="none" w:sz="0" w:space="0" w:color="auto"/>
      </w:divBdr>
    </w:div>
    <w:div w:id="842402262">
      <w:bodyDiv w:val="1"/>
      <w:marLeft w:val="0"/>
      <w:marRight w:val="0"/>
      <w:marTop w:val="0"/>
      <w:marBottom w:val="0"/>
      <w:divBdr>
        <w:top w:val="none" w:sz="0" w:space="0" w:color="auto"/>
        <w:left w:val="none" w:sz="0" w:space="0" w:color="auto"/>
        <w:bottom w:val="none" w:sz="0" w:space="0" w:color="auto"/>
        <w:right w:val="none" w:sz="0" w:space="0" w:color="auto"/>
      </w:divBdr>
    </w:div>
    <w:div w:id="885144074">
      <w:bodyDiv w:val="1"/>
      <w:marLeft w:val="0"/>
      <w:marRight w:val="0"/>
      <w:marTop w:val="0"/>
      <w:marBottom w:val="0"/>
      <w:divBdr>
        <w:top w:val="none" w:sz="0" w:space="0" w:color="auto"/>
        <w:left w:val="none" w:sz="0" w:space="0" w:color="auto"/>
        <w:bottom w:val="none" w:sz="0" w:space="0" w:color="auto"/>
        <w:right w:val="none" w:sz="0" w:space="0" w:color="auto"/>
      </w:divBdr>
    </w:div>
    <w:div w:id="959797587">
      <w:bodyDiv w:val="1"/>
      <w:marLeft w:val="0"/>
      <w:marRight w:val="0"/>
      <w:marTop w:val="0"/>
      <w:marBottom w:val="0"/>
      <w:divBdr>
        <w:top w:val="none" w:sz="0" w:space="0" w:color="auto"/>
        <w:left w:val="none" w:sz="0" w:space="0" w:color="auto"/>
        <w:bottom w:val="none" w:sz="0" w:space="0" w:color="auto"/>
        <w:right w:val="none" w:sz="0" w:space="0" w:color="auto"/>
      </w:divBdr>
    </w:div>
    <w:div w:id="1202673664">
      <w:bodyDiv w:val="1"/>
      <w:marLeft w:val="0"/>
      <w:marRight w:val="0"/>
      <w:marTop w:val="0"/>
      <w:marBottom w:val="0"/>
      <w:divBdr>
        <w:top w:val="none" w:sz="0" w:space="0" w:color="auto"/>
        <w:left w:val="none" w:sz="0" w:space="0" w:color="auto"/>
        <w:bottom w:val="none" w:sz="0" w:space="0" w:color="auto"/>
        <w:right w:val="none" w:sz="0" w:space="0" w:color="auto"/>
      </w:divBdr>
    </w:div>
    <w:div w:id="1343972943">
      <w:bodyDiv w:val="1"/>
      <w:marLeft w:val="0"/>
      <w:marRight w:val="0"/>
      <w:marTop w:val="0"/>
      <w:marBottom w:val="0"/>
      <w:divBdr>
        <w:top w:val="none" w:sz="0" w:space="0" w:color="auto"/>
        <w:left w:val="none" w:sz="0" w:space="0" w:color="auto"/>
        <w:bottom w:val="none" w:sz="0" w:space="0" w:color="auto"/>
        <w:right w:val="none" w:sz="0" w:space="0" w:color="auto"/>
      </w:divBdr>
    </w:div>
    <w:div w:id="1422096539">
      <w:bodyDiv w:val="1"/>
      <w:marLeft w:val="0"/>
      <w:marRight w:val="0"/>
      <w:marTop w:val="0"/>
      <w:marBottom w:val="0"/>
      <w:divBdr>
        <w:top w:val="none" w:sz="0" w:space="0" w:color="auto"/>
        <w:left w:val="none" w:sz="0" w:space="0" w:color="auto"/>
        <w:bottom w:val="none" w:sz="0" w:space="0" w:color="auto"/>
        <w:right w:val="none" w:sz="0" w:space="0" w:color="auto"/>
      </w:divBdr>
    </w:div>
    <w:div w:id="1445802734">
      <w:bodyDiv w:val="1"/>
      <w:marLeft w:val="0"/>
      <w:marRight w:val="0"/>
      <w:marTop w:val="0"/>
      <w:marBottom w:val="0"/>
      <w:divBdr>
        <w:top w:val="none" w:sz="0" w:space="0" w:color="auto"/>
        <w:left w:val="none" w:sz="0" w:space="0" w:color="auto"/>
        <w:bottom w:val="none" w:sz="0" w:space="0" w:color="auto"/>
        <w:right w:val="none" w:sz="0" w:space="0" w:color="auto"/>
      </w:divBdr>
    </w:div>
    <w:div w:id="2051415129">
      <w:bodyDiv w:val="1"/>
      <w:marLeft w:val="0"/>
      <w:marRight w:val="0"/>
      <w:marTop w:val="0"/>
      <w:marBottom w:val="0"/>
      <w:divBdr>
        <w:top w:val="none" w:sz="0" w:space="0" w:color="auto"/>
        <w:left w:val="none" w:sz="0" w:space="0" w:color="auto"/>
        <w:bottom w:val="none" w:sz="0" w:space="0" w:color="auto"/>
        <w:right w:val="none" w:sz="0" w:space="0" w:color="auto"/>
      </w:divBdr>
    </w:div>
    <w:div w:id="21248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pec.comune.sanlupo.bn.it" TargetMode="External"/><Relationship Id="rId1" Type="http://schemas.openxmlformats.org/officeDocument/2006/relationships/hyperlink" Target="mailto:info@comune.sanlupo.b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0F4E7-B539-4B21-ADEE-F77E394D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OPERATORE CIE</cp:lastModifiedBy>
  <cp:revision>2</cp:revision>
  <cp:lastPrinted>2024-04-05T10:24:00Z</cp:lastPrinted>
  <dcterms:created xsi:type="dcterms:W3CDTF">2024-10-28T14:15:00Z</dcterms:created>
  <dcterms:modified xsi:type="dcterms:W3CDTF">2024-10-28T14:15:00Z</dcterms:modified>
</cp:coreProperties>
</file>